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38" w:rsidRPr="003D7138" w:rsidRDefault="002A5B0E" w:rsidP="002A5B0E">
      <w:pPr>
        <w:pStyle w:val="berschrift2"/>
        <w:spacing w:line="265" w:lineRule="auto"/>
        <w:ind w:left="0" w:right="1749"/>
        <w:rPr>
          <w:rFonts w:ascii="Arial" w:eastAsia="Arial" w:hAnsi="Arial"/>
          <w:b/>
          <w:bCs/>
          <w:sz w:val="50"/>
          <w:szCs w:val="50"/>
          <w:lang w:val="de-DE"/>
        </w:rPr>
      </w:pPr>
      <w:bookmarkStart w:id="0" w:name="_GoBack"/>
      <w:bookmarkEnd w:id="0"/>
      <w:r>
        <w:rPr>
          <w:rFonts w:ascii="Arial" w:eastAsia="Arial" w:hAnsi="Arial"/>
          <w:b/>
          <w:bCs/>
          <w:sz w:val="50"/>
          <w:szCs w:val="50"/>
          <w:lang w:val="de-DE"/>
        </w:rPr>
        <w:t xml:space="preserve">  </w:t>
      </w:r>
      <w:r w:rsidR="003A044B" w:rsidRPr="003A044B">
        <w:rPr>
          <w:rFonts w:ascii="Arial" w:eastAsia="Arial" w:hAnsi="Arial"/>
          <w:b/>
          <w:bCs/>
          <w:sz w:val="50"/>
          <w:szCs w:val="50"/>
          <w:lang w:val="de-DE"/>
        </w:rPr>
        <w:t>EUROLASTIC Primer U12G</w:t>
      </w:r>
    </w:p>
    <w:p w:rsidR="00045BB5" w:rsidRDefault="002A5B0E" w:rsidP="002A5B0E">
      <w:pPr>
        <w:spacing w:before="18"/>
        <w:ind w:right="2047"/>
        <w:rPr>
          <w:rFonts w:ascii="Arial" w:eastAsia="Trebuchet MS" w:hAnsi="Arial" w:cs="Arial"/>
          <w:sz w:val="28"/>
          <w:szCs w:val="28"/>
        </w:rPr>
      </w:pPr>
      <w:r>
        <w:rPr>
          <w:rFonts w:ascii="Arial" w:eastAsia="Trebuchet MS" w:hAnsi="Arial" w:cs="Arial"/>
          <w:sz w:val="28"/>
          <w:szCs w:val="28"/>
        </w:rPr>
        <w:t xml:space="preserve">    </w:t>
      </w:r>
      <w:r w:rsidR="00045BB5">
        <w:rPr>
          <w:rFonts w:ascii="Arial" w:eastAsia="Trebuchet MS" w:hAnsi="Arial" w:cs="Arial"/>
          <w:sz w:val="28"/>
          <w:szCs w:val="28"/>
        </w:rPr>
        <w:t xml:space="preserve">bauaufsichtlich zugelassener </w:t>
      </w:r>
      <w:r w:rsidR="005E030C">
        <w:rPr>
          <w:rFonts w:ascii="Arial" w:eastAsia="Trebuchet MS" w:hAnsi="Arial" w:cs="Arial"/>
          <w:sz w:val="28"/>
          <w:szCs w:val="28"/>
        </w:rPr>
        <w:t xml:space="preserve">2-K </w:t>
      </w:r>
      <w:r w:rsidR="003A044B" w:rsidRPr="003A044B">
        <w:rPr>
          <w:rFonts w:ascii="Arial" w:eastAsia="Trebuchet MS" w:hAnsi="Arial" w:cs="Arial"/>
          <w:sz w:val="28"/>
          <w:szCs w:val="28"/>
        </w:rPr>
        <w:t xml:space="preserve">Primer </w:t>
      </w:r>
    </w:p>
    <w:p w:rsidR="003A044B" w:rsidRPr="003A044B" w:rsidRDefault="00045BB5" w:rsidP="002A5B0E">
      <w:pPr>
        <w:spacing w:before="18"/>
        <w:ind w:right="2047"/>
        <w:rPr>
          <w:rFonts w:ascii="Arial" w:eastAsia="Trebuchet MS" w:hAnsi="Arial" w:cs="Arial"/>
          <w:sz w:val="28"/>
          <w:szCs w:val="28"/>
        </w:rPr>
      </w:pPr>
      <w:r>
        <w:rPr>
          <w:rFonts w:ascii="Arial" w:eastAsia="Trebuchet MS" w:hAnsi="Arial" w:cs="Arial"/>
          <w:sz w:val="28"/>
          <w:szCs w:val="28"/>
        </w:rPr>
        <w:t xml:space="preserve">    auf </w:t>
      </w:r>
      <w:r w:rsidR="003A044B" w:rsidRPr="003A044B">
        <w:rPr>
          <w:rFonts w:ascii="Arial" w:eastAsia="Trebuchet MS" w:hAnsi="Arial" w:cs="Arial"/>
          <w:sz w:val="28"/>
          <w:szCs w:val="28"/>
        </w:rPr>
        <w:t>Epoxidharzbasis</w:t>
      </w:r>
    </w:p>
    <w:p w:rsidR="007279B2" w:rsidRDefault="007279B2" w:rsidP="00B50950">
      <w:pPr>
        <w:spacing w:before="18"/>
        <w:ind w:left="340" w:right="2047"/>
        <w:rPr>
          <w:b/>
          <w:spacing w:val="-1"/>
        </w:rPr>
      </w:pPr>
    </w:p>
    <w:p w:rsidR="007279B2" w:rsidRDefault="007279B2" w:rsidP="007279B2">
      <w:pPr>
        <w:spacing w:before="18"/>
        <w:ind w:left="340" w:right="283"/>
        <w:rPr>
          <w:b/>
          <w:bCs/>
          <w:spacing w:val="-1"/>
        </w:rPr>
      </w:pPr>
    </w:p>
    <w:tbl>
      <w:tblPr>
        <w:tblStyle w:val="Tabellenraster"/>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3"/>
        <w:gridCol w:w="284"/>
        <w:gridCol w:w="6059"/>
      </w:tblGrid>
      <w:tr w:rsidR="007279B2" w:rsidTr="002469D6">
        <w:tc>
          <w:tcPr>
            <w:tcW w:w="2603" w:type="dxa"/>
            <w:tcBorders>
              <w:bottom w:val="single" w:sz="4" w:space="0" w:color="auto"/>
            </w:tcBorders>
          </w:tcPr>
          <w:p w:rsidR="00FF1519" w:rsidRPr="008B1AB0" w:rsidRDefault="00FF1519" w:rsidP="00FF1519">
            <w:pPr>
              <w:spacing w:before="18"/>
              <w:ind w:right="283"/>
              <w:rPr>
                <w:rFonts w:cstheme="minorHAnsi"/>
                <w:b/>
                <w:bCs/>
                <w:spacing w:val="-1"/>
              </w:rPr>
            </w:pPr>
            <w:r w:rsidRPr="008B1AB0">
              <w:rPr>
                <w:rFonts w:cstheme="minorHAnsi"/>
                <w:b/>
                <w:bCs/>
                <w:spacing w:val="-1"/>
              </w:rPr>
              <w:t>Produktbeschreibung</w:t>
            </w:r>
          </w:p>
          <w:p w:rsidR="007279B2" w:rsidRPr="008B1AB0" w:rsidRDefault="007279B2" w:rsidP="007279B2">
            <w:pPr>
              <w:spacing w:before="18"/>
              <w:ind w:right="283"/>
              <w:rPr>
                <w:rFonts w:cstheme="minorHAnsi"/>
                <w:b/>
                <w:bCs/>
                <w:spacing w:val="-1"/>
              </w:rPr>
            </w:pPr>
          </w:p>
        </w:tc>
        <w:tc>
          <w:tcPr>
            <w:tcW w:w="284" w:type="dxa"/>
            <w:tcBorders>
              <w:bottom w:val="single" w:sz="4" w:space="0" w:color="auto"/>
            </w:tcBorders>
          </w:tcPr>
          <w:p w:rsidR="007279B2" w:rsidRDefault="007279B2" w:rsidP="007279B2">
            <w:pPr>
              <w:spacing w:before="18"/>
              <w:ind w:right="283"/>
              <w:rPr>
                <w:b/>
                <w:bCs/>
                <w:spacing w:val="-1"/>
              </w:rPr>
            </w:pPr>
          </w:p>
        </w:tc>
        <w:tc>
          <w:tcPr>
            <w:tcW w:w="6059" w:type="dxa"/>
            <w:tcBorders>
              <w:bottom w:val="single" w:sz="4" w:space="0" w:color="auto"/>
            </w:tcBorders>
          </w:tcPr>
          <w:p w:rsidR="00234421" w:rsidRPr="003A044B" w:rsidRDefault="003A044B" w:rsidP="003D7138">
            <w:pPr>
              <w:spacing w:before="18"/>
              <w:ind w:right="283"/>
              <w:rPr>
                <w:rFonts w:cstheme="minorHAnsi"/>
                <w:bCs/>
                <w:spacing w:val="-1"/>
              </w:rPr>
            </w:pPr>
            <w:r w:rsidRPr="003A044B">
              <w:rPr>
                <w:rFonts w:cstheme="minorHAnsi"/>
                <w:b/>
                <w:bCs/>
                <w:spacing w:val="-1"/>
              </w:rPr>
              <w:t>EUROLASTIC Primer U12</w:t>
            </w:r>
            <w:r w:rsidR="005E030C">
              <w:rPr>
                <w:rFonts w:cstheme="minorHAnsi"/>
                <w:b/>
                <w:bCs/>
                <w:spacing w:val="-1"/>
              </w:rPr>
              <w:t xml:space="preserve"> </w:t>
            </w:r>
            <w:r w:rsidRPr="003A044B">
              <w:rPr>
                <w:rFonts w:cstheme="minorHAnsi"/>
                <w:b/>
                <w:bCs/>
                <w:spacing w:val="-1"/>
              </w:rPr>
              <w:t xml:space="preserve">G </w:t>
            </w:r>
            <w:r w:rsidR="005E030C">
              <w:rPr>
                <w:rFonts w:cstheme="minorHAnsi"/>
                <w:bCs/>
                <w:spacing w:val="-1"/>
              </w:rPr>
              <w:t xml:space="preserve">ist ein 2-K </w:t>
            </w:r>
            <w:r w:rsidRPr="003A044B">
              <w:rPr>
                <w:rFonts w:cstheme="minorHAnsi"/>
                <w:bCs/>
                <w:spacing w:val="-1"/>
              </w:rPr>
              <w:t xml:space="preserve">Primer für saugende Untergründe </w:t>
            </w:r>
          </w:p>
          <w:p w:rsidR="003A044B" w:rsidRPr="008B1AB0" w:rsidRDefault="003A044B" w:rsidP="007279B2">
            <w:pPr>
              <w:spacing w:before="18"/>
              <w:ind w:right="283"/>
              <w:rPr>
                <w:rFonts w:cstheme="minorHAnsi"/>
                <w:bCs/>
                <w:spacing w:val="-1"/>
              </w:rPr>
            </w:pPr>
          </w:p>
        </w:tc>
      </w:tr>
      <w:tr w:rsidR="007279B2" w:rsidRPr="00C51102" w:rsidTr="008F142E">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Anwendungsbereich</w:t>
            </w:r>
          </w:p>
        </w:tc>
        <w:tc>
          <w:tcPr>
            <w:tcW w:w="284" w:type="dxa"/>
            <w:tcBorders>
              <w:top w:val="single" w:sz="4" w:space="0" w:color="auto"/>
              <w:bottom w:val="single" w:sz="4" w:space="0" w:color="auto"/>
            </w:tcBorders>
          </w:tcPr>
          <w:p w:rsidR="005E030C" w:rsidRDefault="005E030C" w:rsidP="007279B2">
            <w:pPr>
              <w:spacing w:before="18"/>
              <w:ind w:right="283"/>
              <w:rPr>
                <w:b/>
                <w:bCs/>
                <w:spacing w:val="-1"/>
              </w:rPr>
            </w:pPr>
            <w:r>
              <w:rPr>
                <w:b/>
                <w:bCs/>
                <w:spacing w:val="-1"/>
              </w:rPr>
              <w:t>-</w:t>
            </w:r>
          </w:p>
          <w:p w:rsidR="007279B2" w:rsidRDefault="005E030C" w:rsidP="007279B2">
            <w:pPr>
              <w:spacing w:before="18"/>
              <w:ind w:right="283"/>
              <w:rPr>
                <w:b/>
                <w:bCs/>
                <w:spacing w:val="-1"/>
              </w:rPr>
            </w:pPr>
            <w:r>
              <w:rPr>
                <w:b/>
                <w:bCs/>
                <w:spacing w:val="-1"/>
              </w:rPr>
              <w:t>-</w:t>
            </w:r>
          </w:p>
        </w:tc>
        <w:tc>
          <w:tcPr>
            <w:tcW w:w="6059" w:type="dxa"/>
            <w:tcBorders>
              <w:top w:val="single" w:sz="4" w:space="0" w:color="auto"/>
              <w:bottom w:val="single" w:sz="4" w:space="0" w:color="auto"/>
            </w:tcBorders>
          </w:tcPr>
          <w:p w:rsidR="003A044B" w:rsidRPr="003A044B" w:rsidRDefault="005E030C" w:rsidP="003A044B">
            <w:pPr>
              <w:spacing w:before="18"/>
              <w:ind w:right="283"/>
              <w:rPr>
                <w:rFonts w:cstheme="minorHAnsi"/>
                <w:bCs/>
                <w:spacing w:val="-1"/>
              </w:rPr>
            </w:pPr>
            <w:r>
              <w:rPr>
                <w:rFonts w:cstheme="minorHAnsi"/>
                <w:bCs/>
                <w:spacing w:val="-1"/>
              </w:rPr>
              <w:t>f</w:t>
            </w:r>
            <w:r w:rsidR="003A044B" w:rsidRPr="003A044B">
              <w:rPr>
                <w:rFonts w:cstheme="minorHAnsi"/>
                <w:bCs/>
                <w:spacing w:val="-1"/>
              </w:rPr>
              <w:t>ür den Innen- und Außenbereich</w:t>
            </w:r>
          </w:p>
          <w:p w:rsidR="003A044B" w:rsidRDefault="003A044B" w:rsidP="003A044B">
            <w:pPr>
              <w:spacing w:before="18"/>
              <w:ind w:right="283"/>
              <w:rPr>
                <w:rFonts w:cstheme="minorHAnsi"/>
                <w:bCs/>
                <w:spacing w:val="-1"/>
              </w:rPr>
            </w:pPr>
            <w:r w:rsidRPr="003A044B">
              <w:rPr>
                <w:rFonts w:cstheme="minorHAnsi"/>
                <w:bCs/>
                <w:spacing w:val="-1"/>
              </w:rPr>
              <w:t>Haftgrundierung für alle Polysulfid</w:t>
            </w:r>
            <w:r w:rsidR="006862CF">
              <w:rPr>
                <w:rFonts w:cstheme="minorHAnsi"/>
                <w:bCs/>
                <w:spacing w:val="-1"/>
              </w:rPr>
              <w:t>-D</w:t>
            </w:r>
            <w:r w:rsidRPr="003A044B">
              <w:rPr>
                <w:rFonts w:cstheme="minorHAnsi"/>
                <w:bCs/>
                <w:spacing w:val="-1"/>
              </w:rPr>
              <w:t>ichtstoffe der</w:t>
            </w:r>
          </w:p>
          <w:p w:rsidR="003A044B" w:rsidRDefault="003A044B" w:rsidP="003A044B">
            <w:pPr>
              <w:spacing w:before="18"/>
              <w:ind w:right="283"/>
              <w:rPr>
                <w:rFonts w:cstheme="minorHAnsi"/>
                <w:bCs/>
                <w:spacing w:val="-1"/>
              </w:rPr>
            </w:pPr>
            <w:r w:rsidRPr="005E030C">
              <w:rPr>
                <w:rFonts w:cstheme="minorHAnsi"/>
                <w:bCs/>
                <w:spacing w:val="-1"/>
              </w:rPr>
              <w:t>EUROLASTIC TC</w:t>
            </w:r>
            <w:r w:rsidR="001843A5">
              <w:rPr>
                <w:rFonts w:cstheme="minorHAnsi"/>
                <w:bCs/>
                <w:spacing w:val="-1"/>
              </w:rPr>
              <w:t>-</w:t>
            </w:r>
            <w:r w:rsidRPr="003A044B">
              <w:rPr>
                <w:rFonts w:cstheme="minorHAnsi"/>
                <w:bCs/>
                <w:spacing w:val="-1"/>
              </w:rPr>
              <w:t xml:space="preserve"> </w:t>
            </w:r>
            <w:r w:rsidR="00821B10">
              <w:rPr>
                <w:rFonts w:cstheme="minorHAnsi"/>
                <w:bCs/>
                <w:spacing w:val="-1"/>
              </w:rPr>
              <w:t>/TK</w:t>
            </w:r>
            <w:r w:rsidR="005E030C">
              <w:rPr>
                <w:rFonts w:cstheme="minorHAnsi"/>
                <w:bCs/>
                <w:spacing w:val="-1"/>
              </w:rPr>
              <w:t xml:space="preserve">- </w:t>
            </w:r>
            <w:r w:rsidR="002A5B0E">
              <w:rPr>
                <w:rFonts w:cstheme="minorHAnsi"/>
                <w:bCs/>
                <w:spacing w:val="-1"/>
              </w:rPr>
              <w:t>R</w:t>
            </w:r>
            <w:r>
              <w:rPr>
                <w:rFonts w:cstheme="minorHAnsi"/>
                <w:bCs/>
                <w:spacing w:val="-1"/>
              </w:rPr>
              <w:t xml:space="preserve">eihe auf </w:t>
            </w:r>
            <w:r w:rsidR="005E030C">
              <w:rPr>
                <w:rFonts w:cstheme="minorHAnsi"/>
                <w:bCs/>
                <w:spacing w:val="-1"/>
              </w:rPr>
              <w:t>saugenden Untergründen</w:t>
            </w:r>
          </w:p>
          <w:p w:rsidR="003A044B" w:rsidRPr="003A044B" w:rsidRDefault="005E030C" w:rsidP="003A044B">
            <w:pPr>
              <w:spacing w:before="18"/>
              <w:ind w:right="283"/>
              <w:rPr>
                <w:rFonts w:cstheme="minorHAnsi"/>
                <w:bCs/>
                <w:spacing w:val="-1"/>
              </w:rPr>
            </w:pPr>
            <w:r>
              <w:rPr>
                <w:rFonts w:cstheme="minorHAnsi"/>
                <w:bCs/>
                <w:spacing w:val="-1"/>
              </w:rPr>
              <w:t xml:space="preserve">(siehe </w:t>
            </w:r>
            <w:r w:rsidR="003A044B" w:rsidRPr="003A044B">
              <w:rPr>
                <w:rFonts w:cstheme="minorHAnsi"/>
                <w:bCs/>
                <w:spacing w:val="-1"/>
              </w:rPr>
              <w:t>Primermatrix</w:t>
            </w:r>
            <w:r>
              <w:rPr>
                <w:rFonts w:cstheme="minorHAnsi"/>
                <w:bCs/>
                <w:spacing w:val="-1"/>
              </w:rPr>
              <w:t>)</w:t>
            </w:r>
          </w:p>
          <w:p w:rsidR="003A044B" w:rsidRPr="00C51102" w:rsidRDefault="003A044B" w:rsidP="003A044B">
            <w:pPr>
              <w:spacing w:before="18"/>
              <w:ind w:right="283"/>
              <w:rPr>
                <w:rFonts w:cstheme="minorHAnsi"/>
                <w:bCs/>
                <w:spacing w:val="-1"/>
                <w:lang w:val="en-US"/>
              </w:rPr>
            </w:pPr>
          </w:p>
        </w:tc>
      </w:tr>
      <w:tr w:rsidR="007279B2" w:rsidTr="00710B73">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Produkteigenschaften</w:t>
            </w:r>
          </w:p>
        </w:tc>
        <w:tc>
          <w:tcPr>
            <w:tcW w:w="284" w:type="dxa"/>
            <w:tcBorders>
              <w:top w:val="single" w:sz="4" w:space="0" w:color="auto"/>
              <w:bottom w:val="single" w:sz="4" w:space="0" w:color="auto"/>
            </w:tcBorders>
          </w:tcPr>
          <w:p w:rsidR="007279B2" w:rsidRDefault="005E030C" w:rsidP="007279B2">
            <w:pPr>
              <w:spacing w:before="18"/>
              <w:ind w:right="283"/>
              <w:rPr>
                <w:b/>
                <w:bCs/>
                <w:spacing w:val="-1"/>
              </w:rPr>
            </w:pPr>
            <w:r>
              <w:rPr>
                <w:b/>
                <w:bCs/>
                <w:spacing w:val="-1"/>
              </w:rPr>
              <w:t>-</w:t>
            </w:r>
          </w:p>
          <w:p w:rsidR="005E030C" w:rsidRDefault="005E030C" w:rsidP="007279B2">
            <w:pPr>
              <w:spacing w:before="18"/>
              <w:ind w:right="283"/>
              <w:rPr>
                <w:b/>
                <w:bCs/>
                <w:spacing w:val="-1"/>
              </w:rPr>
            </w:pPr>
            <w:r>
              <w:rPr>
                <w:b/>
                <w:bCs/>
                <w:spacing w:val="-1"/>
              </w:rPr>
              <w:t>-</w:t>
            </w:r>
          </w:p>
          <w:p w:rsidR="005E030C" w:rsidRDefault="005E030C" w:rsidP="007279B2">
            <w:pPr>
              <w:spacing w:before="18"/>
              <w:ind w:right="283"/>
              <w:rPr>
                <w:b/>
                <w:bCs/>
                <w:spacing w:val="-1"/>
              </w:rPr>
            </w:pPr>
            <w:r>
              <w:rPr>
                <w:b/>
                <w:bCs/>
                <w:spacing w:val="-1"/>
              </w:rPr>
              <w:t>-</w:t>
            </w:r>
          </w:p>
        </w:tc>
        <w:tc>
          <w:tcPr>
            <w:tcW w:w="6059" w:type="dxa"/>
            <w:tcBorders>
              <w:top w:val="single" w:sz="4" w:space="0" w:color="auto"/>
              <w:bottom w:val="single" w:sz="4" w:space="0" w:color="auto"/>
            </w:tcBorders>
          </w:tcPr>
          <w:p w:rsidR="003A044B" w:rsidRPr="003A044B" w:rsidRDefault="002A5B0E" w:rsidP="003A044B">
            <w:pPr>
              <w:spacing w:before="18"/>
              <w:ind w:right="283"/>
              <w:rPr>
                <w:rFonts w:cstheme="minorHAnsi"/>
                <w:bCs/>
                <w:spacing w:val="-1"/>
              </w:rPr>
            </w:pPr>
            <w:r>
              <w:rPr>
                <w:rFonts w:cstheme="minorHAnsi"/>
                <w:bCs/>
                <w:spacing w:val="-1"/>
              </w:rPr>
              <w:t>niedrigviskos, s</w:t>
            </w:r>
            <w:r w:rsidR="003A044B" w:rsidRPr="003A044B">
              <w:rPr>
                <w:rFonts w:cstheme="minorHAnsi"/>
                <w:bCs/>
                <w:spacing w:val="-1"/>
              </w:rPr>
              <w:t>prühbar</w:t>
            </w:r>
          </w:p>
          <w:p w:rsidR="003A044B" w:rsidRPr="003A044B" w:rsidRDefault="002A5B0E" w:rsidP="003A044B">
            <w:pPr>
              <w:spacing w:before="18"/>
              <w:ind w:right="283"/>
              <w:rPr>
                <w:rFonts w:cstheme="minorHAnsi"/>
                <w:bCs/>
                <w:spacing w:val="-1"/>
              </w:rPr>
            </w:pPr>
            <w:r>
              <w:rPr>
                <w:rFonts w:cstheme="minorHAnsi"/>
                <w:bCs/>
                <w:spacing w:val="-1"/>
              </w:rPr>
              <w:t>g</w:t>
            </w:r>
            <w:r w:rsidR="003A044B" w:rsidRPr="003A044B">
              <w:rPr>
                <w:rFonts w:cstheme="minorHAnsi"/>
                <w:bCs/>
                <w:spacing w:val="-1"/>
              </w:rPr>
              <w:t>utes Penetrierverhalten</w:t>
            </w:r>
          </w:p>
          <w:p w:rsidR="003A044B" w:rsidRPr="003A044B" w:rsidRDefault="002A5B0E" w:rsidP="003A044B">
            <w:pPr>
              <w:spacing w:before="18"/>
              <w:ind w:right="283"/>
              <w:rPr>
                <w:rFonts w:cstheme="minorHAnsi"/>
                <w:bCs/>
                <w:spacing w:val="-1"/>
              </w:rPr>
            </w:pPr>
            <w:r>
              <w:rPr>
                <w:rFonts w:cstheme="minorHAnsi"/>
                <w:bCs/>
                <w:spacing w:val="-1"/>
              </w:rPr>
              <w:t>s</w:t>
            </w:r>
            <w:r w:rsidR="003A044B" w:rsidRPr="003A044B">
              <w:rPr>
                <w:rFonts w:cstheme="minorHAnsi"/>
                <w:bCs/>
                <w:spacing w:val="-1"/>
              </w:rPr>
              <w:t>tarke Haftung auf saugenden Untergründen</w:t>
            </w:r>
          </w:p>
          <w:p w:rsidR="003A044B" w:rsidRPr="008B1AB0" w:rsidRDefault="003A044B" w:rsidP="003D7138">
            <w:pPr>
              <w:spacing w:before="18"/>
              <w:ind w:right="283"/>
              <w:rPr>
                <w:rFonts w:cstheme="minorHAnsi"/>
                <w:bCs/>
                <w:spacing w:val="-1"/>
              </w:rPr>
            </w:pPr>
          </w:p>
        </w:tc>
      </w:tr>
      <w:tr w:rsidR="007279B2" w:rsidTr="00710B73">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Farbe</w:t>
            </w:r>
          </w:p>
        </w:tc>
        <w:tc>
          <w:tcPr>
            <w:tcW w:w="284" w:type="dxa"/>
            <w:tcBorders>
              <w:top w:val="single" w:sz="4" w:space="0" w:color="auto"/>
              <w:bottom w:val="single" w:sz="4" w:space="0" w:color="auto"/>
            </w:tcBorders>
          </w:tcPr>
          <w:p w:rsidR="007279B2" w:rsidRDefault="007279B2" w:rsidP="007279B2">
            <w:pPr>
              <w:spacing w:before="18"/>
              <w:ind w:right="283"/>
              <w:rPr>
                <w:b/>
                <w:bCs/>
                <w:spacing w:val="-1"/>
              </w:rPr>
            </w:pPr>
          </w:p>
        </w:tc>
        <w:tc>
          <w:tcPr>
            <w:tcW w:w="6059" w:type="dxa"/>
            <w:tcBorders>
              <w:top w:val="single" w:sz="4" w:space="0" w:color="auto"/>
              <w:bottom w:val="single" w:sz="4" w:space="0" w:color="auto"/>
            </w:tcBorders>
          </w:tcPr>
          <w:p w:rsidR="003A044B" w:rsidRPr="003A044B" w:rsidRDefault="0091301A" w:rsidP="003A044B">
            <w:pPr>
              <w:spacing w:before="18"/>
              <w:ind w:right="283"/>
              <w:rPr>
                <w:rFonts w:cstheme="minorHAnsi"/>
                <w:bCs/>
                <w:spacing w:val="-1"/>
                <w:lang w:val="en-US"/>
              </w:rPr>
            </w:pPr>
            <w:r>
              <w:rPr>
                <w:rFonts w:cstheme="minorHAnsi"/>
                <w:bCs/>
                <w:spacing w:val="-1"/>
                <w:lang w:val="en-US"/>
              </w:rPr>
              <w:t>G</w:t>
            </w:r>
            <w:r w:rsidR="003A044B" w:rsidRPr="003A044B">
              <w:rPr>
                <w:rFonts w:cstheme="minorHAnsi"/>
                <w:bCs/>
                <w:spacing w:val="-1"/>
                <w:lang w:val="en-US"/>
              </w:rPr>
              <w:t>elblich-transparent</w:t>
            </w:r>
          </w:p>
          <w:p w:rsidR="00FF1519" w:rsidRPr="008B1AB0" w:rsidRDefault="00FF1519" w:rsidP="007279B2">
            <w:pPr>
              <w:spacing w:before="18"/>
              <w:ind w:right="283"/>
              <w:rPr>
                <w:rFonts w:cstheme="minorHAnsi"/>
                <w:bCs/>
                <w:spacing w:val="-1"/>
              </w:rPr>
            </w:pPr>
          </w:p>
        </w:tc>
      </w:tr>
      <w:tr w:rsidR="00625BC3" w:rsidTr="00821B10">
        <w:tc>
          <w:tcPr>
            <w:tcW w:w="2603" w:type="dxa"/>
            <w:tcBorders>
              <w:top w:val="single" w:sz="4" w:space="0" w:color="auto"/>
              <w:bottom w:val="single" w:sz="4" w:space="0" w:color="auto"/>
            </w:tcBorders>
          </w:tcPr>
          <w:p w:rsidR="00625BC3" w:rsidRPr="008B1AB0" w:rsidRDefault="00FF1519" w:rsidP="007279B2">
            <w:pPr>
              <w:spacing w:before="18"/>
              <w:ind w:right="283"/>
              <w:rPr>
                <w:rFonts w:cstheme="minorHAnsi"/>
                <w:b/>
                <w:bCs/>
                <w:spacing w:val="-1"/>
              </w:rPr>
            </w:pPr>
            <w:r w:rsidRPr="008B1AB0">
              <w:rPr>
                <w:rFonts w:cstheme="minorHAnsi"/>
                <w:b/>
                <w:bCs/>
                <w:spacing w:val="-1"/>
              </w:rPr>
              <w:t>Untergrund-vorbereitung</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3A044B" w:rsidRPr="003A044B" w:rsidRDefault="003A044B" w:rsidP="003A044B">
            <w:pPr>
              <w:spacing w:before="18"/>
              <w:ind w:right="283"/>
              <w:rPr>
                <w:rFonts w:cstheme="minorHAnsi"/>
                <w:bCs/>
                <w:spacing w:val="-1"/>
              </w:rPr>
            </w:pPr>
            <w:r w:rsidRPr="003A044B">
              <w:rPr>
                <w:rFonts w:cstheme="minorHAnsi"/>
                <w:bCs/>
                <w:spacing w:val="-1"/>
              </w:rPr>
              <w:t>Der Untergrund mu</w:t>
            </w:r>
            <w:r w:rsidR="002A5B0E">
              <w:rPr>
                <w:rFonts w:cstheme="minorHAnsi"/>
                <w:bCs/>
                <w:spacing w:val="-1"/>
              </w:rPr>
              <w:t>ss</w:t>
            </w:r>
            <w:r w:rsidRPr="003A044B">
              <w:rPr>
                <w:rFonts w:cstheme="minorHAnsi"/>
                <w:bCs/>
                <w:spacing w:val="-1"/>
              </w:rPr>
              <w:t xml:space="preserve"> staubfrei, fest, trocken, feingriffig und tragfähig sein, frei von losen und mürben Teilen sowie trennend wirkenden Substanzen wie Öl, Fett, Anstrichresten, Bitumen, Teer oder Ähnlichem. Alte Beschichtungssysteme unbekannter Zusammensetzung sind in jedem Fall restlos zu entfernen. Eine Untergrundvorbehandlung durch oberflächenabtragendes Schleifen bzw. Nachschneiden</w:t>
            </w:r>
          </w:p>
          <w:p w:rsidR="00234421" w:rsidRDefault="003A044B" w:rsidP="003A044B">
            <w:pPr>
              <w:spacing w:before="18"/>
              <w:ind w:right="283"/>
              <w:rPr>
                <w:rFonts w:cstheme="minorHAnsi"/>
                <w:bCs/>
                <w:spacing w:val="-1"/>
              </w:rPr>
            </w:pPr>
            <w:r w:rsidRPr="003A044B">
              <w:rPr>
                <w:rFonts w:cstheme="minorHAnsi"/>
                <w:bCs/>
                <w:spacing w:val="-1"/>
              </w:rPr>
              <w:br w:type="column"/>
              <w:t xml:space="preserve">mit Diamanttrennscheibe ist in der Regel zwingend erforderlich. </w:t>
            </w:r>
          </w:p>
          <w:p w:rsidR="003A044B" w:rsidRPr="008B1AB0" w:rsidRDefault="003A044B" w:rsidP="003D7138">
            <w:pPr>
              <w:spacing w:before="18"/>
              <w:ind w:right="283"/>
              <w:rPr>
                <w:rFonts w:cstheme="minorHAnsi"/>
                <w:bCs/>
                <w:spacing w:val="-1"/>
              </w:rPr>
            </w:pPr>
          </w:p>
        </w:tc>
      </w:tr>
      <w:tr w:rsidR="00455D42" w:rsidTr="00821B10">
        <w:tc>
          <w:tcPr>
            <w:tcW w:w="2603" w:type="dxa"/>
            <w:tcBorders>
              <w:top w:val="single" w:sz="4" w:space="0" w:color="auto"/>
              <w:bottom w:val="single" w:sz="4" w:space="0" w:color="auto"/>
            </w:tcBorders>
          </w:tcPr>
          <w:p w:rsidR="00455D42" w:rsidRPr="008B1AB0" w:rsidRDefault="00455D42" w:rsidP="005E030C">
            <w:pPr>
              <w:spacing w:before="18"/>
              <w:ind w:right="283"/>
              <w:rPr>
                <w:rFonts w:cstheme="minorHAnsi"/>
                <w:b/>
                <w:bCs/>
                <w:spacing w:val="-1"/>
              </w:rPr>
            </w:pPr>
            <w:r>
              <w:rPr>
                <w:rFonts w:cstheme="minorHAnsi"/>
                <w:b/>
                <w:bCs/>
                <w:spacing w:val="-1"/>
              </w:rPr>
              <w:t>Hinterfüllung</w:t>
            </w:r>
          </w:p>
        </w:tc>
        <w:tc>
          <w:tcPr>
            <w:tcW w:w="284" w:type="dxa"/>
            <w:tcBorders>
              <w:top w:val="single" w:sz="4" w:space="0" w:color="auto"/>
              <w:bottom w:val="single" w:sz="4" w:space="0" w:color="auto"/>
            </w:tcBorders>
          </w:tcPr>
          <w:p w:rsidR="00455D42" w:rsidRDefault="00455D42" w:rsidP="005E030C">
            <w:pPr>
              <w:spacing w:before="18"/>
              <w:ind w:right="283"/>
              <w:rPr>
                <w:b/>
                <w:bCs/>
                <w:spacing w:val="-1"/>
              </w:rPr>
            </w:pPr>
          </w:p>
        </w:tc>
        <w:tc>
          <w:tcPr>
            <w:tcW w:w="6059" w:type="dxa"/>
            <w:tcBorders>
              <w:top w:val="single" w:sz="4" w:space="0" w:color="auto"/>
              <w:bottom w:val="single" w:sz="4" w:space="0" w:color="auto"/>
            </w:tcBorders>
          </w:tcPr>
          <w:p w:rsidR="003A044B" w:rsidRPr="003A044B" w:rsidRDefault="003A044B" w:rsidP="003A044B">
            <w:pPr>
              <w:spacing w:before="18"/>
              <w:ind w:right="283"/>
              <w:rPr>
                <w:rFonts w:cstheme="minorHAnsi"/>
                <w:bCs/>
                <w:spacing w:val="-1"/>
              </w:rPr>
            </w:pPr>
            <w:r w:rsidRPr="003A044B">
              <w:rPr>
                <w:rFonts w:cstheme="minorHAnsi"/>
                <w:bCs/>
                <w:spacing w:val="-1"/>
              </w:rPr>
              <w:t xml:space="preserve">Das Hinterfüllmaterial </w:t>
            </w:r>
            <w:r w:rsidR="00710B73" w:rsidRPr="003A044B">
              <w:rPr>
                <w:rFonts w:cstheme="minorHAnsi"/>
                <w:bCs/>
                <w:spacing w:val="-1"/>
              </w:rPr>
              <w:t>mu</w:t>
            </w:r>
            <w:r w:rsidR="002A5B0E">
              <w:rPr>
                <w:rFonts w:cstheme="minorHAnsi"/>
                <w:bCs/>
                <w:spacing w:val="-1"/>
              </w:rPr>
              <w:t>ss</w:t>
            </w:r>
            <w:r w:rsidRPr="003A044B">
              <w:rPr>
                <w:rFonts w:cstheme="minorHAnsi"/>
                <w:bCs/>
                <w:spacing w:val="-1"/>
              </w:rPr>
              <w:t xml:space="preserve"> </w:t>
            </w:r>
            <w:r>
              <w:rPr>
                <w:rFonts w:cstheme="minorHAnsi"/>
                <w:bCs/>
                <w:spacing w:val="-1"/>
              </w:rPr>
              <w:t>vor der Applikation des Primers</w:t>
            </w:r>
            <w:r w:rsidRPr="003A044B">
              <w:rPr>
                <w:rFonts w:cstheme="minorHAnsi"/>
                <w:bCs/>
                <w:spacing w:val="-1"/>
              </w:rPr>
              <w:t xml:space="preserve"> eingebaut sein</w:t>
            </w:r>
            <w:r>
              <w:rPr>
                <w:rFonts w:cstheme="minorHAnsi"/>
                <w:bCs/>
                <w:spacing w:val="-1"/>
              </w:rPr>
              <w:t>.</w:t>
            </w:r>
          </w:p>
          <w:p w:rsidR="003A044B" w:rsidRPr="008B1AB0" w:rsidRDefault="003A044B" w:rsidP="005E030C">
            <w:pPr>
              <w:spacing w:before="18"/>
              <w:ind w:right="283"/>
              <w:rPr>
                <w:rFonts w:cstheme="minorHAnsi"/>
                <w:bCs/>
                <w:spacing w:val="-1"/>
              </w:rPr>
            </w:pPr>
          </w:p>
        </w:tc>
      </w:tr>
      <w:tr w:rsidR="00C2362B" w:rsidTr="00FB1CB7">
        <w:tc>
          <w:tcPr>
            <w:tcW w:w="2603" w:type="dxa"/>
            <w:tcBorders>
              <w:top w:val="single" w:sz="4" w:space="0" w:color="auto"/>
            </w:tcBorders>
          </w:tcPr>
          <w:p w:rsidR="00C2362B" w:rsidRPr="008B1AB0" w:rsidRDefault="00C2362B" w:rsidP="005E030C">
            <w:pPr>
              <w:spacing w:before="18"/>
              <w:ind w:right="283"/>
              <w:rPr>
                <w:rFonts w:cstheme="minorHAnsi"/>
                <w:b/>
                <w:bCs/>
                <w:spacing w:val="-1"/>
              </w:rPr>
            </w:pPr>
            <w:r>
              <w:rPr>
                <w:rFonts w:cstheme="minorHAnsi"/>
                <w:b/>
                <w:bCs/>
                <w:spacing w:val="-1"/>
              </w:rPr>
              <w:t>Verarbeitungs-bedingungen</w:t>
            </w:r>
          </w:p>
        </w:tc>
        <w:tc>
          <w:tcPr>
            <w:tcW w:w="284" w:type="dxa"/>
            <w:tcBorders>
              <w:top w:val="single" w:sz="4" w:space="0" w:color="auto"/>
            </w:tcBorders>
          </w:tcPr>
          <w:p w:rsidR="00C2362B" w:rsidRDefault="00C2362B" w:rsidP="005E030C">
            <w:pPr>
              <w:spacing w:before="18"/>
              <w:ind w:right="283"/>
              <w:rPr>
                <w:b/>
                <w:bCs/>
                <w:spacing w:val="-1"/>
              </w:rPr>
            </w:pPr>
          </w:p>
        </w:tc>
        <w:tc>
          <w:tcPr>
            <w:tcW w:w="6059" w:type="dxa"/>
            <w:tcBorders>
              <w:top w:val="single" w:sz="4" w:space="0" w:color="auto"/>
            </w:tcBorders>
          </w:tcPr>
          <w:p w:rsidR="00C2362B" w:rsidRPr="00C2362B" w:rsidRDefault="00C2362B" w:rsidP="00C2362B">
            <w:pPr>
              <w:spacing w:before="18"/>
              <w:ind w:right="283"/>
              <w:rPr>
                <w:rFonts w:cstheme="minorHAnsi"/>
                <w:bCs/>
                <w:spacing w:val="-1"/>
              </w:rPr>
            </w:pPr>
            <w:r w:rsidRPr="00C2362B">
              <w:rPr>
                <w:rFonts w:cstheme="minorHAnsi"/>
                <w:bCs/>
                <w:spacing w:val="-1"/>
              </w:rPr>
              <w:t>Untergrundtemperatur</w:t>
            </w:r>
            <w:r w:rsidR="005E030C">
              <w:rPr>
                <w:rFonts w:cstheme="minorHAnsi"/>
                <w:bCs/>
                <w:spacing w:val="-1"/>
              </w:rPr>
              <w:t>: zwischen +5°C und +35°C</w:t>
            </w:r>
            <w:r w:rsidRPr="00C2362B">
              <w:rPr>
                <w:rFonts w:cstheme="minorHAnsi"/>
                <w:bCs/>
                <w:spacing w:val="-1"/>
              </w:rPr>
              <w:t xml:space="preserve"> Umgebungstemperatur</w:t>
            </w:r>
            <w:r w:rsidR="005E030C">
              <w:rPr>
                <w:rFonts w:cstheme="minorHAnsi"/>
                <w:bCs/>
                <w:spacing w:val="-1"/>
              </w:rPr>
              <w:t>: zwischen +5°C und +40°C</w:t>
            </w:r>
          </w:p>
          <w:p w:rsidR="005E030C" w:rsidRDefault="005E030C" w:rsidP="005E030C">
            <w:pPr>
              <w:spacing w:before="18"/>
              <w:ind w:right="283"/>
              <w:rPr>
                <w:rFonts w:cstheme="minorHAnsi"/>
                <w:bCs/>
                <w:spacing w:val="-1"/>
              </w:rPr>
            </w:pPr>
            <w:r>
              <w:rPr>
                <w:rFonts w:cstheme="minorHAnsi"/>
                <w:bCs/>
                <w:spacing w:val="-1"/>
              </w:rPr>
              <w:t xml:space="preserve">Der Taupunkt ist </w:t>
            </w:r>
            <w:r w:rsidR="00C2362B" w:rsidRPr="00C2362B">
              <w:rPr>
                <w:rFonts w:cstheme="minorHAnsi"/>
                <w:bCs/>
                <w:spacing w:val="-1"/>
              </w:rPr>
              <w:t>zu beachten!</w:t>
            </w:r>
            <w:r w:rsidR="002A5B0E">
              <w:rPr>
                <w:rFonts w:cstheme="minorHAnsi"/>
                <w:bCs/>
                <w:spacing w:val="-1"/>
              </w:rPr>
              <w:t xml:space="preserve"> </w:t>
            </w:r>
            <w:r w:rsidR="00C2362B">
              <w:rPr>
                <w:rFonts w:cstheme="minorHAnsi"/>
                <w:bCs/>
                <w:spacing w:val="-1"/>
              </w:rPr>
              <w:t>(+3</w:t>
            </w:r>
            <w:r w:rsidR="0091301A">
              <w:rPr>
                <w:rFonts w:cstheme="minorHAnsi"/>
                <w:bCs/>
                <w:spacing w:val="-1"/>
              </w:rPr>
              <w:t xml:space="preserve"> °C</w:t>
            </w:r>
            <w:r w:rsidR="00C2362B">
              <w:rPr>
                <w:rFonts w:cstheme="minorHAnsi"/>
                <w:bCs/>
                <w:spacing w:val="-1"/>
              </w:rPr>
              <w:t xml:space="preserve"> über Taupunkt)</w:t>
            </w:r>
          </w:p>
          <w:p w:rsidR="005E030C" w:rsidRPr="008B1AB0" w:rsidRDefault="005E030C" w:rsidP="005E030C">
            <w:pPr>
              <w:spacing w:before="18"/>
              <w:ind w:right="283"/>
              <w:rPr>
                <w:rFonts w:cstheme="minorHAnsi"/>
                <w:bCs/>
                <w:spacing w:val="-1"/>
              </w:rPr>
            </w:pPr>
          </w:p>
        </w:tc>
      </w:tr>
      <w:tr w:rsidR="00821B10" w:rsidTr="00FB1CB7">
        <w:tc>
          <w:tcPr>
            <w:tcW w:w="2603" w:type="dxa"/>
          </w:tcPr>
          <w:p w:rsidR="00821B10" w:rsidRDefault="00821B10" w:rsidP="005E030C">
            <w:pPr>
              <w:spacing w:before="18"/>
              <w:ind w:right="283"/>
              <w:rPr>
                <w:rFonts w:cstheme="minorHAnsi"/>
                <w:b/>
                <w:bCs/>
                <w:spacing w:val="-1"/>
              </w:rPr>
            </w:pPr>
          </w:p>
          <w:p w:rsidR="00821B10" w:rsidRDefault="00821B10" w:rsidP="005E030C">
            <w:pPr>
              <w:spacing w:before="18"/>
              <w:ind w:right="283"/>
              <w:rPr>
                <w:rFonts w:cstheme="minorHAnsi"/>
                <w:b/>
                <w:bCs/>
                <w:spacing w:val="-1"/>
              </w:rPr>
            </w:pPr>
          </w:p>
          <w:p w:rsidR="00821B10" w:rsidRDefault="00821B10" w:rsidP="005E030C">
            <w:pPr>
              <w:spacing w:before="18"/>
              <w:ind w:right="283"/>
              <w:rPr>
                <w:rFonts w:cstheme="minorHAnsi"/>
                <w:b/>
                <w:bCs/>
                <w:spacing w:val="-1"/>
              </w:rPr>
            </w:pPr>
          </w:p>
          <w:p w:rsidR="00821B10" w:rsidRDefault="00821B10" w:rsidP="005E030C">
            <w:pPr>
              <w:spacing w:before="18"/>
              <w:ind w:right="283"/>
              <w:rPr>
                <w:rFonts w:cstheme="minorHAnsi"/>
                <w:b/>
                <w:bCs/>
                <w:spacing w:val="-1"/>
              </w:rPr>
            </w:pPr>
          </w:p>
        </w:tc>
        <w:tc>
          <w:tcPr>
            <w:tcW w:w="284" w:type="dxa"/>
          </w:tcPr>
          <w:p w:rsidR="00821B10" w:rsidRDefault="00821B10" w:rsidP="005E030C">
            <w:pPr>
              <w:spacing w:before="18"/>
              <w:ind w:right="283"/>
              <w:rPr>
                <w:b/>
                <w:bCs/>
                <w:spacing w:val="-1"/>
              </w:rPr>
            </w:pPr>
          </w:p>
        </w:tc>
        <w:tc>
          <w:tcPr>
            <w:tcW w:w="6059" w:type="dxa"/>
          </w:tcPr>
          <w:p w:rsidR="00821B10" w:rsidRDefault="00821B10" w:rsidP="00C2362B">
            <w:pPr>
              <w:spacing w:before="18"/>
              <w:ind w:right="283"/>
              <w:rPr>
                <w:rFonts w:cstheme="minorHAnsi"/>
                <w:bCs/>
                <w:spacing w:val="-1"/>
              </w:rPr>
            </w:pPr>
          </w:p>
          <w:p w:rsidR="00054F5D" w:rsidRDefault="00054F5D" w:rsidP="00C2362B">
            <w:pPr>
              <w:spacing w:before="18"/>
              <w:ind w:right="283"/>
              <w:rPr>
                <w:rFonts w:cstheme="minorHAnsi"/>
                <w:bCs/>
                <w:spacing w:val="-1"/>
              </w:rPr>
            </w:pPr>
          </w:p>
          <w:p w:rsidR="00054F5D" w:rsidRDefault="00054F5D" w:rsidP="00C2362B">
            <w:pPr>
              <w:spacing w:before="18"/>
              <w:ind w:right="283"/>
              <w:rPr>
                <w:rFonts w:cstheme="minorHAnsi"/>
                <w:bCs/>
                <w:spacing w:val="-1"/>
              </w:rPr>
            </w:pPr>
          </w:p>
          <w:p w:rsidR="00054F5D" w:rsidRDefault="00054F5D" w:rsidP="00C2362B">
            <w:pPr>
              <w:spacing w:before="18"/>
              <w:ind w:right="283"/>
              <w:rPr>
                <w:rFonts w:cstheme="minorHAnsi"/>
                <w:bCs/>
                <w:spacing w:val="-1"/>
              </w:rPr>
            </w:pPr>
          </w:p>
          <w:p w:rsidR="00054F5D" w:rsidRPr="00C2362B" w:rsidRDefault="00054F5D" w:rsidP="00C2362B">
            <w:pPr>
              <w:spacing w:before="18"/>
              <w:ind w:right="283"/>
              <w:rPr>
                <w:rFonts w:cstheme="minorHAnsi"/>
                <w:bCs/>
                <w:spacing w:val="-1"/>
              </w:rPr>
            </w:pPr>
          </w:p>
        </w:tc>
      </w:tr>
      <w:tr w:rsidR="00625BC3" w:rsidTr="00821B10">
        <w:tc>
          <w:tcPr>
            <w:tcW w:w="2603" w:type="dxa"/>
            <w:tcBorders>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lastRenderedPageBreak/>
              <w:t>Verarbeitung</w:t>
            </w:r>
          </w:p>
        </w:tc>
        <w:tc>
          <w:tcPr>
            <w:tcW w:w="284" w:type="dxa"/>
            <w:tcBorders>
              <w:bottom w:val="single" w:sz="4" w:space="0" w:color="auto"/>
            </w:tcBorders>
          </w:tcPr>
          <w:p w:rsidR="00625BC3" w:rsidRDefault="00625BC3" w:rsidP="007279B2">
            <w:pPr>
              <w:spacing w:before="18"/>
              <w:ind w:right="283"/>
              <w:rPr>
                <w:b/>
                <w:bCs/>
                <w:spacing w:val="-1"/>
              </w:rPr>
            </w:pPr>
          </w:p>
        </w:tc>
        <w:tc>
          <w:tcPr>
            <w:tcW w:w="6059" w:type="dxa"/>
            <w:tcBorders>
              <w:bottom w:val="single" w:sz="4" w:space="0" w:color="auto"/>
            </w:tcBorders>
          </w:tcPr>
          <w:p w:rsidR="002A5B0E" w:rsidRDefault="003A044B" w:rsidP="001843A5">
            <w:pPr>
              <w:pStyle w:val="KeinLeerraum"/>
            </w:pPr>
            <w:r w:rsidRPr="001843A5">
              <w:rPr>
                <w:b/>
              </w:rPr>
              <w:t>EUROLASTIC Primer U12</w:t>
            </w:r>
            <w:r w:rsidR="0006707B" w:rsidRPr="001843A5">
              <w:rPr>
                <w:b/>
              </w:rPr>
              <w:t xml:space="preserve"> </w:t>
            </w:r>
            <w:r w:rsidRPr="001843A5">
              <w:rPr>
                <w:b/>
              </w:rPr>
              <w:t>G</w:t>
            </w:r>
            <w:r w:rsidRPr="003A044B">
              <w:t xml:space="preserve"> wird im richtig abgestimmten Verhältnis von Komponente A und Komponente B geliefert. Beide Komponenten mit einem geeigneten Mischwer</w:t>
            </w:r>
            <w:r w:rsidR="005E030C">
              <w:t>kzeug bis zum homogen</w:t>
            </w:r>
            <w:r w:rsidR="001843A5">
              <w:t>en</w:t>
            </w:r>
            <w:r w:rsidR="005E030C">
              <w:t>, schlieren</w:t>
            </w:r>
            <w:r w:rsidRPr="003A044B">
              <w:t>freien Zustand, mindestens jedoch</w:t>
            </w:r>
          </w:p>
          <w:p w:rsidR="003A044B" w:rsidRPr="003A044B" w:rsidRDefault="003A044B" w:rsidP="001843A5">
            <w:pPr>
              <w:spacing w:before="18"/>
              <w:ind w:right="283"/>
              <w:rPr>
                <w:rFonts w:cstheme="minorHAnsi"/>
                <w:bCs/>
                <w:spacing w:val="-1"/>
              </w:rPr>
            </w:pPr>
            <w:r w:rsidRPr="003A044B">
              <w:rPr>
                <w:rFonts w:cstheme="minorHAnsi"/>
                <w:bCs/>
                <w:spacing w:val="-1"/>
              </w:rPr>
              <w:t>1 Minute lang mischen.</w:t>
            </w:r>
          </w:p>
          <w:p w:rsidR="003A044B" w:rsidRPr="003A044B" w:rsidRDefault="003A044B" w:rsidP="001843A5">
            <w:pPr>
              <w:spacing w:before="18"/>
              <w:ind w:right="283"/>
              <w:rPr>
                <w:rFonts w:cstheme="minorHAnsi"/>
                <w:bCs/>
                <w:spacing w:val="-1"/>
              </w:rPr>
            </w:pPr>
            <w:r w:rsidRPr="003A044B">
              <w:rPr>
                <w:rFonts w:cstheme="minorHAnsi"/>
                <w:bCs/>
                <w:spacing w:val="-1"/>
              </w:rPr>
              <w:t>Der Primer ist mittels Pinsel od</w:t>
            </w:r>
            <w:r w:rsidR="002A5B0E">
              <w:rPr>
                <w:rFonts w:cstheme="minorHAnsi"/>
                <w:bCs/>
                <w:spacing w:val="-1"/>
              </w:rPr>
              <w:t>er Sprüh</w:t>
            </w:r>
            <w:r w:rsidRPr="003A044B">
              <w:rPr>
                <w:rFonts w:cstheme="minorHAnsi"/>
                <w:bCs/>
                <w:spacing w:val="-1"/>
              </w:rPr>
              <w:t>gerät satt auf die Haftflächen aufzutragen. Für die vollständige Aushärtung dürfen die Material- und Untergrundtemperaturen in der Aushärtungsphase die unterste Grenze an keiner Stelle und zu keinem Zeitpunkt unterschreiten.</w:t>
            </w:r>
          </w:p>
          <w:p w:rsidR="00F449A0" w:rsidRPr="008B1AB0" w:rsidRDefault="00F449A0" w:rsidP="00C2362B">
            <w:pPr>
              <w:spacing w:before="18"/>
              <w:ind w:right="283"/>
              <w:rPr>
                <w:rFonts w:cstheme="minorHAnsi"/>
                <w:bCs/>
                <w:spacing w:val="-1"/>
              </w:rPr>
            </w:pPr>
          </w:p>
        </w:tc>
      </w:tr>
      <w:tr w:rsidR="00625BC3" w:rsidTr="00710B73">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Reinigung</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B84D2E" w:rsidRPr="00B84D2E" w:rsidRDefault="00B84D2E" w:rsidP="00B84D2E">
            <w:pPr>
              <w:spacing w:before="18"/>
              <w:ind w:right="283"/>
              <w:rPr>
                <w:rFonts w:cstheme="minorHAnsi"/>
                <w:bCs/>
                <w:spacing w:val="-1"/>
              </w:rPr>
            </w:pPr>
            <w:r w:rsidRPr="00B84D2E">
              <w:rPr>
                <w:rFonts w:cstheme="minorHAnsi"/>
                <w:bCs/>
                <w:spacing w:val="-1"/>
              </w:rPr>
              <w:t xml:space="preserve">Die Werkzeuge können mit </w:t>
            </w:r>
            <w:r w:rsidRPr="005E030C">
              <w:rPr>
                <w:rFonts w:cstheme="minorHAnsi"/>
                <w:bCs/>
                <w:spacing w:val="-1"/>
              </w:rPr>
              <w:t>EUROLASTIC Reiniger G</w:t>
            </w:r>
            <w:r w:rsidRPr="00B84D2E">
              <w:rPr>
                <w:rFonts w:cstheme="minorHAnsi"/>
                <w:bCs/>
                <w:spacing w:val="-1"/>
              </w:rPr>
              <w:t xml:space="preserve"> von frischem Material gerein</w:t>
            </w:r>
            <w:r w:rsidR="0091301A">
              <w:rPr>
                <w:rFonts w:cstheme="minorHAnsi"/>
                <w:bCs/>
                <w:spacing w:val="-1"/>
              </w:rPr>
              <w:t>igt werden. Ausreagiert können s</w:t>
            </w:r>
            <w:r w:rsidRPr="00B84D2E">
              <w:rPr>
                <w:rFonts w:cstheme="minorHAnsi"/>
                <w:bCs/>
                <w:spacing w:val="-1"/>
              </w:rPr>
              <w:t>ie nur mechanisch gereinigt werden.</w:t>
            </w:r>
          </w:p>
          <w:p w:rsidR="00382AA2" w:rsidRPr="008B1AB0" w:rsidRDefault="00382AA2" w:rsidP="007279B2">
            <w:pPr>
              <w:spacing w:before="18"/>
              <w:ind w:right="283"/>
              <w:rPr>
                <w:rFonts w:cstheme="minorHAnsi"/>
                <w:bCs/>
                <w:spacing w:val="-1"/>
              </w:rPr>
            </w:pPr>
          </w:p>
        </w:tc>
      </w:tr>
      <w:tr w:rsidR="00625BC3" w:rsidTr="00710B73">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Verbrauc</w:t>
            </w:r>
            <w:r>
              <w:rPr>
                <w:rFonts w:cstheme="minorHAnsi"/>
                <w:b/>
                <w:bCs/>
                <w:spacing w:val="-1"/>
              </w:rPr>
              <w:t>h</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3A044B" w:rsidRDefault="003A044B" w:rsidP="007279B2">
            <w:pPr>
              <w:spacing w:before="18"/>
              <w:ind w:right="283"/>
              <w:rPr>
                <w:rFonts w:cstheme="minorHAnsi"/>
                <w:bCs/>
                <w:spacing w:val="-1"/>
              </w:rPr>
            </w:pPr>
            <w:r w:rsidRPr="003A044B">
              <w:rPr>
                <w:rFonts w:cstheme="minorHAnsi"/>
                <w:bCs/>
                <w:spacing w:val="-1"/>
              </w:rPr>
              <w:t>bei 15 mm breiten Haftflächen:</w:t>
            </w:r>
          </w:p>
          <w:p w:rsidR="002469D6" w:rsidRDefault="003A044B" w:rsidP="007279B2">
            <w:pPr>
              <w:spacing w:before="18"/>
              <w:ind w:right="283"/>
              <w:rPr>
                <w:rFonts w:cstheme="minorHAnsi"/>
                <w:bCs/>
                <w:spacing w:val="-1"/>
              </w:rPr>
            </w:pPr>
            <w:r w:rsidRPr="003A044B">
              <w:rPr>
                <w:rFonts w:cstheme="minorHAnsi"/>
                <w:bCs/>
                <w:spacing w:val="-1"/>
              </w:rPr>
              <w:t>ca. 6 ml/m bzw. 200ml/m²</w:t>
            </w:r>
          </w:p>
          <w:p w:rsidR="008A4F48" w:rsidRPr="005E030C" w:rsidRDefault="008A4F48" w:rsidP="008A4F48">
            <w:pPr>
              <w:spacing w:before="18"/>
              <w:ind w:right="283"/>
              <w:rPr>
                <w:rFonts w:cstheme="minorHAnsi"/>
                <w:bCs/>
                <w:spacing w:val="-1"/>
              </w:rPr>
            </w:pPr>
            <w:r w:rsidRPr="005E030C">
              <w:rPr>
                <w:rFonts w:cstheme="minorHAnsi"/>
                <w:bCs/>
                <w:spacing w:val="-1"/>
              </w:rPr>
              <w:t>Die vorgenannten Verbräuche sind Richtwerte. Sie können bei sehr unebenen Unte</w:t>
            </w:r>
            <w:r w:rsidR="002A5B0E" w:rsidRPr="005E030C">
              <w:rPr>
                <w:rFonts w:cstheme="minorHAnsi"/>
                <w:bCs/>
                <w:spacing w:val="-1"/>
              </w:rPr>
              <w:t>rgründen und unterschiedlicher S</w:t>
            </w:r>
            <w:r w:rsidRPr="005E030C">
              <w:rPr>
                <w:rFonts w:cstheme="minorHAnsi"/>
                <w:bCs/>
                <w:spacing w:val="-1"/>
              </w:rPr>
              <w:t>augfähigkeit des Untergrundes</w:t>
            </w:r>
            <w:r w:rsidR="00F903BD" w:rsidRPr="005E030C">
              <w:rPr>
                <w:rFonts w:cstheme="minorHAnsi"/>
                <w:bCs/>
                <w:spacing w:val="-1"/>
              </w:rPr>
              <w:t xml:space="preserve"> deutlich</w:t>
            </w:r>
            <w:r w:rsidRPr="005E030C">
              <w:rPr>
                <w:rFonts w:cstheme="minorHAnsi"/>
                <w:bCs/>
                <w:spacing w:val="-1"/>
              </w:rPr>
              <w:t xml:space="preserve"> höher sein.</w:t>
            </w:r>
          </w:p>
          <w:p w:rsidR="003A044B" w:rsidRPr="008B1AB0" w:rsidRDefault="003A044B" w:rsidP="007279B2">
            <w:pPr>
              <w:spacing w:before="18"/>
              <w:ind w:right="283"/>
              <w:rPr>
                <w:rFonts w:cstheme="minorHAnsi"/>
                <w:bCs/>
                <w:spacing w:val="-1"/>
              </w:rPr>
            </w:pPr>
          </w:p>
        </w:tc>
      </w:tr>
      <w:tr w:rsidR="00625BC3" w:rsidTr="00821B10">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Verpackung</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354806" w:rsidRDefault="00354806" w:rsidP="00C2362B">
            <w:pPr>
              <w:spacing w:before="18"/>
              <w:ind w:right="283"/>
              <w:rPr>
                <w:rFonts w:cstheme="minorHAnsi"/>
                <w:b/>
                <w:bCs/>
                <w:spacing w:val="-1"/>
              </w:rPr>
            </w:pPr>
            <w:r w:rsidRPr="00354806">
              <w:rPr>
                <w:rFonts w:cstheme="minorHAnsi"/>
                <w:b/>
                <w:bCs/>
                <w:spacing w:val="-1"/>
              </w:rPr>
              <w:t xml:space="preserve">EUROLASTIC Primer U12G </w:t>
            </w:r>
          </w:p>
          <w:p w:rsidR="00234421" w:rsidRPr="007D4B56" w:rsidRDefault="00354806" w:rsidP="00C2362B">
            <w:pPr>
              <w:spacing w:before="18"/>
              <w:ind w:right="283"/>
              <w:rPr>
                <w:rFonts w:cstheme="minorHAnsi"/>
                <w:bCs/>
                <w:spacing w:val="-1"/>
              </w:rPr>
            </w:pPr>
            <w:r w:rsidRPr="007D4B56">
              <w:rPr>
                <w:rFonts w:cstheme="minorHAnsi"/>
                <w:bCs/>
                <w:spacing w:val="-1"/>
              </w:rPr>
              <w:t xml:space="preserve">wird in </w:t>
            </w:r>
            <w:r w:rsidR="002A5B0E">
              <w:rPr>
                <w:rFonts w:cstheme="minorHAnsi"/>
                <w:bCs/>
                <w:spacing w:val="-1"/>
              </w:rPr>
              <w:t xml:space="preserve">0,5 L, </w:t>
            </w:r>
            <w:r w:rsidRPr="007D4B56">
              <w:rPr>
                <w:rFonts w:cstheme="minorHAnsi"/>
                <w:bCs/>
                <w:spacing w:val="-1"/>
              </w:rPr>
              <w:t>1L und 4L Gebinden geliefert</w:t>
            </w:r>
            <w:r w:rsidR="005E030C">
              <w:rPr>
                <w:rFonts w:cstheme="minorHAnsi"/>
                <w:bCs/>
                <w:spacing w:val="-1"/>
              </w:rPr>
              <w:t>.</w:t>
            </w:r>
            <w:r w:rsidRPr="007D4B56">
              <w:rPr>
                <w:rFonts w:cstheme="minorHAnsi"/>
                <w:bCs/>
                <w:spacing w:val="-1"/>
              </w:rPr>
              <w:t xml:space="preserve"> </w:t>
            </w:r>
          </w:p>
          <w:p w:rsidR="007D4B56" w:rsidRPr="008B1AB0" w:rsidRDefault="007D4B56" w:rsidP="00C2362B">
            <w:pPr>
              <w:spacing w:before="18"/>
              <w:ind w:right="283"/>
              <w:rPr>
                <w:rFonts w:cstheme="minorHAnsi"/>
                <w:bCs/>
                <w:spacing w:val="-1"/>
              </w:rPr>
            </w:pPr>
          </w:p>
        </w:tc>
      </w:tr>
      <w:tr w:rsidR="00625BC3" w:rsidTr="00821B10">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 xml:space="preserve">Lagerung und </w:t>
            </w:r>
            <w:r w:rsidRPr="001C5459">
              <w:rPr>
                <w:rFonts w:cstheme="minorHAnsi"/>
                <w:b/>
                <w:bCs/>
                <w:spacing w:val="-1"/>
              </w:rPr>
              <w:t>Haltbarkeit</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F449A0" w:rsidRDefault="009E4E79" w:rsidP="007279B2">
            <w:pPr>
              <w:spacing w:before="18"/>
              <w:ind w:right="283"/>
              <w:rPr>
                <w:rFonts w:cstheme="minorHAnsi"/>
                <w:bCs/>
                <w:spacing w:val="-1"/>
              </w:rPr>
            </w:pPr>
            <w:r w:rsidRPr="009E4E79">
              <w:rPr>
                <w:rFonts w:cstheme="minorHAnsi"/>
                <w:bCs/>
                <w:spacing w:val="-1"/>
              </w:rPr>
              <w:t>Unter kühl</w:t>
            </w:r>
            <w:r w:rsidR="009D4DBC">
              <w:rPr>
                <w:rFonts w:cstheme="minorHAnsi"/>
                <w:bCs/>
                <w:spacing w:val="-1"/>
              </w:rPr>
              <w:t>en und trockenen Lagerbedingun</w:t>
            </w:r>
            <w:r w:rsidRPr="009E4E79">
              <w:rPr>
                <w:rFonts w:cstheme="minorHAnsi"/>
                <w:bCs/>
                <w:spacing w:val="-1"/>
              </w:rPr>
              <w:t xml:space="preserve">gen aufbewahren </w:t>
            </w:r>
          </w:p>
          <w:p w:rsidR="00625BC3" w:rsidRDefault="009E4E79" w:rsidP="007279B2">
            <w:pPr>
              <w:spacing w:before="18"/>
              <w:ind w:right="283"/>
              <w:rPr>
                <w:rFonts w:cstheme="minorHAnsi"/>
                <w:bCs/>
                <w:spacing w:val="-1"/>
              </w:rPr>
            </w:pPr>
            <w:r w:rsidRPr="005E030C">
              <w:rPr>
                <w:rFonts w:cstheme="minorHAnsi"/>
                <w:bCs/>
                <w:spacing w:val="-1"/>
              </w:rPr>
              <w:t>(+10°C bis +25 °C).</w:t>
            </w:r>
            <w:r w:rsidRPr="009E4E79">
              <w:rPr>
                <w:rFonts w:cstheme="minorHAnsi"/>
                <w:bCs/>
                <w:spacing w:val="-1"/>
              </w:rPr>
              <w:t xml:space="preserve"> Die Haltbarke</w:t>
            </w:r>
            <w:r w:rsidR="009D4DBC">
              <w:rPr>
                <w:rFonts w:cstheme="minorHAnsi"/>
                <w:bCs/>
                <w:spacing w:val="-1"/>
              </w:rPr>
              <w:t>it im ungeöffneten und unbeschä</w:t>
            </w:r>
            <w:r w:rsidRPr="009E4E79">
              <w:rPr>
                <w:rFonts w:cstheme="minorHAnsi"/>
                <w:bCs/>
                <w:spacing w:val="-1"/>
              </w:rPr>
              <w:t>digten Originalbehälter be</w:t>
            </w:r>
            <w:r w:rsidR="007D4B56">
              <w:rPr>
                <w:rFonts w:cstheme="minorHAnsi"/>
                <w:bCs/>
                <w:spacing w:val="-1"/>
              </w:rPr>
              <w:t>trägt unter diesen Bedingungen 12</w:t>
            </w:r>
            <w:r w:rsidRPr="009E4E79">
              <w:rPr>
                <w:rFonts w:cstheme="minorHAnsi"/>
                <w:bCs/>
                <w:spacing w:val="-1"/>
              </w:rPr>
              <w:t xml:space="preserve"> Monate.</w:t>
            </w:r>
          </w:p>
          <w:p w:rsidR="008A4F48" w:rsidRPr="008B1AB0" w:rsidRDefault="008A4F48" w:rsidP="007279B2">
            <w:pPr>
              <w:spacing w:before="18"/>
              <w:ind w:right="283"/>
              <w:rPr>
                <w:rFonts w:cstheme="minorHAnsi"/>
                <w:bCs/>
                <w:spacing w:val="-1"/>
              </w:rPr>
            </w:pPr>
          </w:p>
        </w:tc>
      </w:tr>
      <w:tr w:rsidR="00625BC3" w:rsidTr="001B3187">
        <w:tc>
          <w:tcPr>
            <w:tcW w:w="2603" w:type="dxa"/>
            <w:tcBorders>
              <w:top w:val="single" w:sz="4" w:space="0" w:color="auto"/>
            </w:tcBorders>
          </w:tcPr>
          <w:p w:rsidR="005A2513" w:rsidRDefault="009E4E79" w:rsidP="007279B2">
            <w:pPr>
              <w:spacing w:before="18"/>
              <w:ind w:right="283"/>
              <w:rPr>
                <w:rFonts w:cstheme="minorHAnsi"/>
                <w:b/>
                <w:bCs/>
                <w:spacing w:val="-1"/>
              </w:rPr>
            </w:pPr>
            <w:r w:rsidRPr="009E4E79">
              <w:rPr>
                <w:rFonts w:cstheme="minorHAnsi"/>
                <w:b/>
                <w:bCs/>
                <w:spacing w:val="-1"/>
              </w:rPr>
              <w:t>Prüfungen</w:t>
            </w:r>
            <w:r w:rsidR="005A2513">
              <w:rPr>
                <w:rFonts w:cstheme="minorHAnsi"/>
                <w:b/>
                <w:bCs/>
                <w:spacing w:val="-1"/>
              </w:rPr>
              <w:t>/</w:t>
            </w:r>
          </w:p>
          <w:p w:rsidR="00625BC3" w:rsidRDefault="005A2513" w:rsidP="007279B2">
            <w:pPr>
              <w:spacing w:before="18"/>
              <w:ind w:right="283"/>
              <w:rPr>
                <w:rFonts w:cstheme="minorHAnsi"/>
                <w:b/>
                <w:bCs/>
                <w:spacing w:val="-1"/>
              </w:rPr>
            </w:pPr>
            <w:r>
              <w:rPr>
                <w:rFonts w:cstheme="minorHAnsi"/>
                <w:b/>
                <w:bCs/>
                <w:spacing w:val="-1"/>
              </w:rPr>
              <w:t>Zulassungen</w:t>
            </w:r>
            <w:r w:rsidR="00F304C5">
              <w:rPr>
                <w:rFonts w:cstheme="minorHAnsi"/>
                <w:b/>
                <w:bCs/>
                <w:spacing w:val="-1"/>
              </w:rPr>
              <w:t>/Normen</w:t>
            </w:r>
          </w:p>
          <w:p w:rsidR="00B52FF6" w:rsidRDefault="00B52FF6" w:rsidP="007279B2">
            <w:pPr>
              <w:spacing w:before="18"/>
              <w:ind w:right="283"/>
              <w:rPr>
                <w:rFonts w:cstheme="minorHAnsi"/>
                <w:b/>
                <w:bCs/>
                <w:spacing w:val="-1"/>
              </w:rPr>
            </w:pPr>
          </w:p>
          <w:p w:rsidR="00B52FF6" w:rsidRDefault="00B52FF6" w:rsidP="007279B2">
            <w:pPr>
              <w:spacing w:before="18"/>
              <w:ind w:right="283"/>
              <w:rPr>
                <w:rFonts w:cstheme="minorHAnsi"/>
                <w:b/>
                <w:bCs/>
                <w:spacing w:val="-1"/>
              </w:rPr>
            </w:pPr>
          </w:p>
          <w:p w:rsidR="00B52FF6" w:rsidRDefault="00B52FF6" w:rsidP="007279B2">
            <w:pPr>
              <w:spacing w:before="18"/>
              <w:ind w:right="283"/>
              <w:rPr>
                <w:rFonts w:cstheme="minorHAnsi"/>
                <w:b/>
                <w:bCs/>
                <w:spacing w:val="-1"/>
              </w:rPr>
            </w:pPr>
          </w:p>
          <w:p w:rsidR="00B52FF6" w:rsidRDefault="00B52FF6" w:rsidP="007279B2">
            <w:pPr>
              <w:spacing w:before="18"/>
              <w:ind w:right="283"/>
              <w:rPr>
                <w:rFonts w:cstheme="minorHAnsi"/>
                <w:b/>
                <w:bCs/>
                <w:spacing w:val="-1"/>
              </w:rPr>
            </w:pPr>
          </w:p>
          <w:p w:rsidR="00B52FF6" w:rsidRDefault="00B52FF6" w:rsidP="007279B2">
            <w:pPr>
              <w:spacing w:before="18"/>
              <w:ind w:right="283"/>
              <w:rPr>
                <w:rFonts w:cstheme="minorHAnsi"/>
                <w:b/>
                <w:bCs/>
                <w:spacing w:val="-1"/>
              </w:rPr>
            </w:pPr>
          </w:p>
          <w:p w:rsidR="00B52FF6" w:rsidRDefault="00B52FF6" w:rsidP="007279B2">
            <w:pPr>
              <w:spacing w:before="18"/>
              <w:ind w:right="283"/>
              <w:rPr>
                <w:rFonts w:cstheme="minorHAnsi"/>
                <w:b/>
                <w:bCs/>
                <w:spacing w:val="-1"/>
              </w:rPr>
            </w:pPr>
          </w:p>
          <w:p w:rsidR="00B52FF6" w:rsidRDefault="00B52FF6" w:rsidP="007279B2">
            <w:pPr>
              <w:spacing w:before="18"/>
              <w:ind w:right="283"/>
              <w:rPr>
                <w:rFonts w:cstheme="minorHAnsi"/>
                <w:b/>
                <w:bCs/>
                <w:spacing w:val="-1"/>
              </w:rPr>
            </w:pPr>
          </w:p>
          <w:p w:rsidR="00B52FF6" w:rsidRPr="008B1AB0" w:rsidRDefault="00B52FF6" w:rsidP="007279B2">
            <w:pPr>
              <w:spacing w:before="18"/>
              <w:ind w:right="283"/>
              <w:rPr>
                <w:rFonts w:cstheme="minorHAnsi"/>
                <w:b/>
                <w:bCs/>
                <w:spacing w:val="-1"/>
              </w:rPr>
            </w:pPr>
          </w:p>
        </w:tc>
        <w:tc>
          <w:tcPr>
            <w:tcW w:w="284" w:type="dxa"/>
            <w:tcBorders>
              <w:top w:val="single" w:sz="4" w:space="0" w:color="auto"/>
            </w:tcBorders>
          </w:tcPr>
          <w:p w:rsidR="00625BC3" w:rsidRDefault="00625BC3" w:rsidP="007279B2">
            <w:pPr>
              <w:spacing w:before="18"/>
              <w:ind w:right="283"/>
              <w:rPr>
                <w:b/>
                <w:bCs/>
                <w:spacing w:val="-1"/>
              </w:rPr>
            </w:pPr>
          </w:p>
          <w:p w:rsidR="00D5477F" w:rsidRDefault="00D5477F" w:rsidP="007279B2">
            <w:pPr>
              <w:spacing w:before="18"/>
              <w:ind w:right="283"/>
              <w:rPr>
                <w:b/>
                <w:bCs/>
                <w:spacing w:val="-1"/>
              </w:rPr>
            </w:pPr>
          </w:p>
          <w:p w:rsidR="00D5477F" w:rsidRDefault="00D5477F" w:rsidP="007279B2">
            <w:pPr>
              <w:spacing w:before="18"/>
              <w:ind w:right="283"/>
              <w:rPr>
                <w:bCs/>
                <w:spacing w:val="-1"/>
              </w:rPr>
            </w:pPr>
            <w:r>
              <w:rPr>
                <w:bCs/>
                <w:spacing w:val="-1"/>
              </w:rPr>
              <w:t>-</w:t>
            </w:r>
          </w:p>
          <w:p w:rsidR="00D5477F" w:rsidRDefault="00D5477F" w:rsidP="007279B2">
            <w:pPr>
              <w:spacing w:before="18"/>
              <w:ind w:right="283"/>
              <w:rPr>
                <w:bCs/>
                <w:spacing w:val="-1"/>
              </w:rPr>
            </w:pPr>
            <w:r>
              <w:rPr>
                <w:bCs/>
                <w:spacing w:val="-1"/>
              </w:rPr>
              <w:t>-</w:t>
            </w:r>
          </w:p>
          <w:p w:rsidR="00D5477F" w:rsidRDefault="00D5477F" w:rsidP="007279B2">
            <w:pPr>
              <w:spacing w:before="18"/>
              <w:ind w:right="283"/>
              <w:rPr>
                <w:bCs/>
                <w:spacing w:val="-1"/>
              </w:rPr>
            </w:pPr>
            <w:r>
              <w:rPr>
                <w:bCs/>
                <w:spacing w:val="-1"/>
              </w:rPr>
              <w:t>-</w:t>
            </w:r>
          </w:p>
          <w:p w:rsidR="00D5477F" w:rsidRDefault="00D5477F" w:rsidP="007279B2">
            <w:pPr>
              <w:spacing w:before="18"/>
              <w:ind w:right="283"/>
              <w:rPr>
                <w:bCs/>
                <w:spacing w:val="-1"/>
              </w:rPr>
            </w:pPr>
            <w:r>
              <w:rPr>
                <w:bCs/>
                <w:spacing w:val="-1"/>
              </w:rPr>
              <w:t>-</w:t>
            </w:r>
          </w:p>
          <w:p w:rsidR="00D5477F" w:rsidRDefault="00D5477F" w:rsidP="007279B2">
            <w:pPr>
              <w:spacing w:before="18"/>
              <w:ind w:right="283"/>
              <w:rPr>
                <w:bCs/>
                <w:spacing w:val="-1"/>
              </w:rPr>
            </w:pPr>
            <w:r>
              <w:rPr>
                <w:bCs/>
                <w:spacing w:val="-1"/>
              </w:rPr>
              <w:t>-</w:t>
            </w:r>
          </w:p>
          <w:p w:rsidR="00293C68" w:rsidRDefault="00293C68" w:rsidP="007279B2">
            <w:pPr>
              <w:spacing w:before="18"/>
              <w:ind w:right="283"/>
              <w:rPr>
                <w:bCs/>
                <w:spacing w:val="-1"/>
              </w:rPr>
            </w:pPr>
          </w:p>
          <w:p w:rsidR="00293C68" w:rsidRDefault="00293C68" w:rsidP="007279B2">
            <w:pPr>
              <w:spacing w:before="18"/>
              <w:ind w:right="283"/>
              <w:rPr>
                <w:bCs/>
                <w:spacing w:val="-1"/>
              </w:rPr>
            </w:pPr>
            <w:r>
              <w:rPr>
                <w:bCs/>
                <w:spacing w:val="-1"/>
              </w:rPr>
              <w:t>-</w:t>
            </w:r>
          </w:p>
          <w:p w:rsidR="00293C68" w:rsidRDefault="00293C68" w:rsidP="007279B2">
            <w:pPr>
              <w:spacing w:before="18"/>
              <w:ind w:right="283"/>
              <w:rPr>
                <w:bCs/>
                <w:spacing w:val="-1"/>
              </w:rPr>
            </w:pPr>
            <w:r>
              <w:rPr>
                <w:bCs/>
                <w:spacing w:val="-1"/>
              </w:rPr>
              <w:t>-</w:t>
            </w:r>
          </w:p>
          <w:p w:rsidR="001B3187" w:rsidRPr="00D5477F" w:rsidRDefault="001B3187" w:rsidP="007279B2">
            <w:pPr>
              <w:spacing w:before="18"/>
              <w:ind w:right="283"/>
              <w:rPr>
                <w:bCs/>
                <w:spacing w:val="-1"/>
              </w:rPr>
            </w:pPr>
            <w:r>
              <w:rPr>
                <w:bCs/>
                <w:spacing w:val="-1"/>
              </w:rPr>
              <w:t>-</w:t>
            </w:r>
          </w:p>
        </w:tc>
        <w:tc>
          <w:tcPr>
            <w:tcW w:w="6059" w:type="dxa"/>
            <w:tcBorders>
              <w:top w:val="single" w:sz="4" w:space="0" w:color="auto"/>
            </w:tcBorders>
          </w:tcPr>
          <w:p w:rsidR="003A283A" w:rsidRPr="003A283A" w:rsidRDefault="003A283A" w:rsidP="003A283A">
            <w:pPr>
              <w:spacing w:before="18"/>
              <w:ind w:right="283"/>
              <w:rPr>
                <w:rFonts w:cstheme="minorHAnsi"/>
                <w:b/>
                <w:bCs/>
                <w:spacing w:val="-1"/>
              </w:rPr>
            </w:pPr>
            <w:r w:rsidRPr="003A283A">
              <w:rPr>
                <w:rFonts w:cstheme="minorHAnsi"/>
                <w:b/>
                <w:bCs/>
                <w:spacing w:val="-1"/>
              </w:rPr>
              <w:t xml:space="preserve">EUROLASTIC </w:t>
            </w:r>
            <w:r w:rsidR="000C2FE2">
              <w:rPr>
                <w:rFonts w:cstheme="minorHAnsi"/>
                <w:b/>
                <w:bCs/>
                <w:spacing w:val="-1"/>
              </w:rPr>
              <w:t>U12 G</w:t>
            </w:r>
            <w:r w:rsidRPr="003A283A">
              <w:rPr>
                <w:rFonts w:cstheme="minorHAnsi"/>
                <w:b/>
                <w:bCs/>
                <w:spacing w:val="-1"/>
              </w:rPr>
              <w:t xml:space="preserve"> </w:t>
            </w:r>
            <w:r w:rsidRPr="00845CAC">
              <w:rPr>
                <w:rFonts w:cstheme="minorHAnsi"/>
                <w:bCs/>
                <w:spacing w:val="-1"/>
              </w:rPr>
              <w:t xml:space="preserve">entspricht den vom DIBT erteilten </w:t>
            </w:r>
            <w:r w:rsidR="00054F5D">
              <w:rPr>
                <w:rFonts w:cstheme="minorHAnsi"/>
                <w:bCs/>
                <w:spacing w:val="-1"/>
              </w:rPr>
              <w:t>allgemeinen bauaufsichtlichen</w:t>
            </w:r>
            <w:r w:rsidRPr="00845CAC">
              <w:rPr>
                <w:rFonts w:cstheme="minorHAnsi"/>
                <w:bCs/>
                <w:spacing w:val="-1"/>
              </w:rPr>
              <w:t xml:space="preserve"> Zulassungen:</w:t>
            </w:r>
          </w:p>
          <w:p w:rsidR="003A283A" w:rsidRPr="005E030C" w:rsidRDefault="00054F5D" w:rsidP="003A283A">
            <w:pPr>
              <w:spacing w:before="18"/>
              <w:ind w:right="283"/>
              <w:rPr>
                <w:rFonts w:cstheme="minorHAnsi"/>
                <w:bCs/>
                <w:spacing w:val="-1"/>
              </w:rPr>
            </w:pPr>
            <w:r>
              <w:rPr>
                <w:rFonts w:cstheme="minorHAnsi"/>
                <w:bCs/>
                <w:spacing w:val="-1"/>
              </w:rPr>
              <w:t>Z-74.5-126</w:t>
            </w:r>
          </w:p>
          <w:p w:rsidR="00054F5D" w:rsidRPr="005E030C" w:rsidRDefault="00054F5D" w:rsidP="00054F5D">
            <w:pPr>
              <w:spacing w:before="18"/>
              <w:ind w:right="283"/>
              <w:rPr>
                <w:rFonts w:cstheme="minorHAnsi"/>
                <w:bCs/>
                <w:spacing w:val="-1"/>
              </w:rPr>
            </w:pPr>
            <w:r>
              <w:rPr>
                <w:rFonts w:cstheme="minorHAnsi"/>
                <w:bCs/>
                <w:spacing w:val="-1"/>
              </w:rPr>
              <w:t>Z-74.</w:t>
            </w:r>
            <w:r w:rsidR="00333EAF">
              <w:rPr>
                <w:rFonts w:cstheme="minorHAnsi"/>
                <w:bCs/>
                <w:spacing w:val="-1"/>
              </w:rPr>
              <w:t>6</w:t>
            </w:r>
            <w:r>
              <w:rPr>
                <w:rFonts w:cstheme="minorHAnsi"/>
                <w:bCs/>
                <w:spacing w:val="-1"/>
              </w:rPr>
              <w:t>-127</w:t>
            </w:r>
          </w:p>
          <w:p w:rsidR="00054F5D" w:rsidRPr="005E030C" w:rsidRDefault="00054F5D" w:rsidP="00054F5D">
            <w:pPr>
              <w:spacing w:before="18"/>
              <w:ind w:right="283"/>
              <w:rPr>
                <w:rFonts w:cstheme="minorHAnsi"/>
                <w:bCs/>
                <w:spacing w:val="-1"/>
              </w:rPr>
            </w:pPr>
            <w:r>
              <w:rPr>
                <w:rFonts w:cstheme="minorHAnsi"/>
                <w:bCs/>
                <w:spacing w:val="-1"/>
              </w:rPr>
              <w:t>Z-74.</w:t>
            </w:r>
            <w:r w:rsidR="00333EAF">
              <w:rPr>
                <w:rFonts w:cstheme="minorHAnsi"/>
                <w:bCs/>
                <w:spacing w:val="-1"/>
              </w:rPr>
              <w:t>6</w:t>
            </w:r>
            <w:r>
              <w:rPr>
                <w:rFonts w:cstheme="minorHAnsi"/>
                <w:bCs/>
                <w:spacing w:val="-1"/>
              </w:rPr>
              <w:t>-128</w:t>
            </w:r>
          </w:p>
          <w:p w:rsidR="00054F5D" w:rsidRPr="005E030C" w:rsidRDefault="00054F5D" w:rsidP="00054F5D">
            <w:pPr>
              <w:spacing w:before="18"/>
              <w:ind w:right="283"/>
              <w:rPr>
                <w:rFonts w:cstheme="minorHAnsi"/>
                <w:bCs/>
                <w:spacing w:val="-1"/>
              </w:rPr>
            </w:pPr>
            <w:r>
              <w:rPr>
                <w:rFonts w:cstheme="minorHAnsi"/>
                <w:bCs/>
                <w:spacing w:val="-1"/>
              </w:rPr>
              <w:t>Z-74.</w:t>
            </w:r>
            <w:r w:rsidR="00333EAF">
              <w:rPr>
                <w:rFonts w:cstheme="minorHAnsi"/>
                <w:bCs/>
                <w:spacing w:val="-1"/>
              </w:rPr>
              <w:t>6</w:t>
            </w:r>
            <w:r>
              <w:rPr>
                <w:rFonts w:cstheme="minorHAnsi"/>
                <w:bCs/>
                <w:spacing w:val="-1"/>
              </w:rPr>
              <w:t>-132</w:t>
            </w:r>
          </w:p>
          <w:p w:rsidR="00054F5D" w:rsidRPr="005E030C" w:rsidRDefault="00054F5D" w:rsidP="00054F5D">
            <w:pPr>
              <w:spacing w:before="18"/>
              <w:ind w:right="283"/>
              <w:rPr>
                <w:rFonts w:cstheme="minorHAnsi"/>
                <w:bCs/>
                <w:spacing w:val="-1"/>
              </w:rPr>
            </w:pPr>
            <w:r>
              <w:rPr>
                <w:rFonts w:cstheme="minorHAnsi"/>
                <w:bCs/>
                <w:spacing w:val="-1"/>
              </w:rPr>
              <w:t>Z-74.</w:t>
            </w:r>
            <w:r w:rsidR="00333EAF">
              <w:rPr>
                <w:rFonts w:cstheme="minorHAnsi"/>
                <w:bCs/>
                <w:spacing w:val="-1"/>
              </w:rPr>
              <w:t>6</w:t>
            </w:r>
            <w:r>
              <w:rPr>
                <w:rFonts w:cstheme="minorHAnsi"/>
                <w:bCs/>
                <w:spacing w:val="-1"/>
              </w:rPr>
              <w:t>-133</w:t>
            </w:r>
          </w:p>
          <w:p w:rsidR="0006707B" w:rsidRDefault="00293C68" w:rsidP="003A283A">
            <w:pPr>
              <w:spacing w:before="18"/>
              <w:ind w:right="283"/>
              <w:rPr>
                <w:rFonts w:cstheme="minorHAnsi"/>
                <w:bCs/>
                <w:spacing w:val="-1"/>
              </w:rPr>
            </w:pPr>
            <w:r>
              <w:rPr>
                <w:rFonts w:cstheme="minorHAnsi"/>
                <w:bCs/>
                <w:spacing w:val="-1"/>
              </w:rPr>
              <w:t>Und den Prüfungen der :</w:t>
            </w:r>
          </w:p>
          <w:p w:rsidR="00293C68" w:rsidRDefault="00293C68" w:rsidP="003A283A">
            <w:pPr>
              <w:spacing w:before="18"/>
              <w:ind w:right="283"/>
              <w:rPr>
                <w:rFonts w:cstheme="minorHAnsi"/>
                <w:bCs/>
                <w:spacing w:val="-1"/>
              </w:rPr>
            </w:pPr>
            <w:r>
              <w:rPr>
                <w:rFonts w:cstheme="minorHAnsi"/>
                <w:bCs/>
                <w:spacing w:val="-1"/>
              </w:rPr>
              <w:t>DIN EN 14188-2</w:t>
            </w:r>
          </w:p>
          <w:p w:rsidR="00293C68" w:rsidRDefault="00293C68" w:rsidP="00293C68">
            <w:pPr>
              <w:spacing w:before="18"/>
              <w:ind w:right="283"/>
              <w:rPr>
                <w:rFonts w:cstheme="minorHAnsi"/>
                <w:bCs/>
                <w:spacing w:val="-1"/>
              </w:rPr>
            </w:pPr>
            <w:r>
              <w:rPr>
                <w:rFonts w:cstheme="minorHAnsi"/>
                <w:bCs/>
                <w:spacing w:val="-1"/>
              </w:rPr>
              <w:t>TL Fug StB 01</w:t>
            </w:r>
          </w:p>
          <w:p w:rsidR="001B3187" w:rsidRPr="008B1AB0" w:rsidRDefault="001B3187" w:rsidP="00293C68">
            <w:pPr>
              <w:spacing w:before="18"/>
              <w:ind w:right="283"/>
              <w:rPr>
                <w:rFonts w:cstheme="minorHAnsi"/>
                <w:bCs/>
                <w:spacing w:val="-1"/>
              </w:rPr>
            </w:pPr>
            <w:r>
              <w:rPr>
                <w:rFonts w:cstheme="minorHAnsi"/>
                <w:bCs/>
                <w:spacing w:val="-1"/>
              </w:rPr>
              <w:t>DIN EN 14188-4</w:t>
            </w:r>
          </w:p>
        </w:tc>
      </w:tr>
      <w:tr w:rsidR="00821B10" w:rsidTr="001B3187">
        <w:tc>
          <w:tcPr>
            <w:tcW w:w="2603" w:type="dxa"/>
          </w:tcPr>
          <w:p w:rsidR="00821B10" w:rsidRDefault="00821B10" w:rsidP="007279B2">
            <w:pPr>
              <w:spacing w:before="18"/>
              <w:ind w:right="283"/>
              <w:rPr>
                <w:rFonts w:cstheme="minorHAnsi"/>
                <w:b/>
                <w:bCs/>
                <w:spacing w:val="-1"/>
              </w:rPr>
            </w:pPr>
          </w:p>
          <w:p w:rsidR="00821B10" w:rsidRDefault="00821B10" w:rsidP="007279B2">
            <w:pPr>
              <w:spacing w:before="18"/>
              <w:ind w:right="283"/>
              <w:rPr>
                <w:rFonts w:cstheme="minorHAnsi"/>
                <w:b/>
                <w:bCs/>
                <w:spacing w:val="-1"/>
              </w:rPr>
            </w:pPr>
          </w:p>
          <w:p w:rsidR="009D3DC2" w:rsidRPr="009E4E79" w:rsidRDefault="009D3DC2" w:rsidP="007279B2">
            <w:pPr>
              <w:spacing w:before="18"/>
              <w:ind w:right="283"/>
              <w:rPr>
                <w:rFonts w:cstheme="minorHAnsi"/>
                <w:b/>
                <w:bCs/>
                <w:spacing w:val="-1"/>
              </w:rPr>
            </w:pPr>
          </w:p>
        </w:tc>
        <w:tc>
          <w:tcPr>
            <w:tcW w:w="284" w:type="dxa"/>
          </w:tcPr>
          <w:p w:rsidR="00821B10" w:rsidRDefault="00821B10" w:rsidP="007279B2">
            <w:pPr>
              <w:spacing w:before="18"/>
              <w:ind w:right="283"/>
              <w:rPr>
                <w:b/>
                <w:bCs/>
                <w:spacing w:val="-1"/>
              </w:rPr>
            </w:pPr>
          </w:p>
        </w:tc>
        <w:tc>
          <w:tcPr>
            <w:tcW w:w="6059" w:type="dxa"/>
          </w:tcPr>
          <w:p w:rsidR="00821B10" w:rsidRPr="003A283A" w:rsidRDefault="00821B10" w:rsidP="003A283A">
            <w:pPr>
              <w:spacing w:before="18"/>
              <w:ind w:right="283"/>
              <w:rPr>
                <w:rFonts w:cstheme="minorHAnsi"/>
                <w:b/>
                <w:bCs/>
                <w:spacing w:val="-1"/>
              </w:rPr>
            </w:pPr>
          </w:p>
        </w:tc>
      </w:tr>
      <w:tr w:rsidR="00625BC3" w:rsidRPr="009E4E79" w:rsidTr="00821B10">
        <w:tc>
          <w:tcPr>
            <w:tcW w:w="2603" w:type="dxa"/>
            <w:tcBorders>
              <w:bottom w:val="single" w:sz="4" w:space="0" w:color="auto"/>
            </w:tcBorders>
          </w:tcPr>
          <w:p w:rsidR="00625BC3" w:rsidRPr="009E4E79" w:rsidRDefault="009E4E79" w:rsidP="007279B2">
            <w:pPr>
              <w:spacing w:before="18"/>
              <w:ind w:right="283"/>
              <w:rPr>
                <w:rFonts w:cstheme="minorHAnsi"/>
                <w:b/>
                <w:bCs/>
                <w:spacing w:val="-1"/>
              </w:rPr>
            </w:pPr>
            <w:r w:rsidRPr="009E4E79">
              <w:rPr>
                <w:rFonts w:cstheme="minorHAnsi"/>
                <w:b/>
                <w:bCs/>
                <w:spacing w:val="-1"/>
              </w:rPr>
              <w:lastRenderedPageBreak/>
              <w:t>Besondere Hinweise/Schutzmaß</w:t>
            </w:r>
            <w:r w:rsidR="005A2513">
              <w:rPr>
                <w:rFonts w:cstheme="minorHAnsi"/>
                <w:b/>
                <w:bCs/>
                <w:spacing w:val="-1"/>
              </w:rPr>
              <w:t>-</w:t>
            </w:r>
            <w:r w:rsidRPr="009E4E79">
              <w:rPr>
                <w:rFonts w:cstheme="minorHAnsi"/>
                <w:b/>
                <w:bCs/>
                <w:spacing w:val="-1"/>
              </w:rPr>
              <w:t>nahmen</w:t>
            </w:r>
          </w:p>
        </w:tc>
        <w:tc>
          <w:tcPr>
            <w:tcW w:w="284" w:type="dxa"/>
            <w:tcBorders>
              <w:bottom w:val="single" w:sz="4" w:space="0" w:color="auto"/>
            </w:tcBorders>
          </w:tcPr>
          <w:p w:rsidR="00625BC3" w:rsidRPr="009E4E79" w:rsidRDefault="00625BC3" w:rsidP="007279B2">
            <w:pPr>
              <w:spacing w:before="18"/>
              <w:ind w:right="283"/>
              <w:rPr>
                <w:b/>
                <w:bCs/>
                <w:spacing w:val="-1"/>
              </w:rPr>
            </w:pPr>
          </w:p>
        </w:tc>
        <w:tc>
          <w:tcPr>
            <w:tcW w:w="6059" w:type="dxa"/>
            <w:tcBorders>
              <w:bottom w:val="single" w:sz="4" w:space="0" w:color="auto"/>
            </w:tcBorders>
          </w:tcPr>
          <w:p w:rsidR="00625BC3" w:rsidRPr="009E4E79" w:rsidRDefault="00B84D2E" w:rsidP="0006707B">
            <w:pPr>
              <w:spacing w:before="18"/>
              <w:ind w:right="283"/>
              <w:jc w:val="both"/>
              <w:rPr>
                <w:rFonts w:cstheme="minorHAnsi"/>
                <w:bCs/>
                <w:spacing w:val="-1"/>
              </w:rPr>
            </w:pPr>
            <w:r>
              <w:rPr>
                <w:rFonts w:cstheme="minorHAnsi"/>
                <w:b/>
                <w:bCs/>
                <w:spacing w:val="-1"/>
              </w:rPr>
              <w:t xml:space="preserve">EUROLASTIC </w:t>
            </w:r>
            <w:r w:rsidR="002D617F">
              <w:rPr>
                <w:rFonts w:cstheme="minorHAnsi"/>
                <w:b/>
                <w:bCs/>
                <w:spacing w:val="-1"/>
              </w:rPr>
              <w:t>U12</w:t>
            </w:r>
            <w:r w:rsidR="00F903BD">
              <w:rPr>
                <w:rFonts w:cstheme="minorHAnsi"/>
                <w:b/>
                <w:bCs/>
                <w:spacing w:val="-1"/>
              </w:rPr>
              <w:t>G</w:t>
            </w:r>
            <w:r w:rsidR="009E4E79" w:rsidRPr="009E4E79">
              <w:rPr>
                <w:rFonts w:cstheme="minorHAnsi"/>
                <w:bCs/>
                <w:spacing w:val="-1"/>
              </w:rPr>
              <w:t xml:space="preserve"> ist nur in gut belüfteten Bereichen zu verarbeiten. Abfälle und Behälter müssen in gesicherter Weise beseitigt werden. Freisetzung in die Umwelt vermeiden.</w:t>
            </w:r>
          </w:p>
          <w:p w:rsidR="00794E5F" w:rsidRDefault="009E4E79" w:rsidP="00971C0C">
            <w:pPr>
              <w:spacing w:before="18"/>
              <w:ind w:right="283"/>
              <w:rPr>
                <w:rFonts w:cstheme="minorHAnsi"/>
                <w:bCs/>
                <w:spacing w:val="-1"/>
              </w:rPr>
            </w:pPr>
            <w:r w:rsidRPr="009E4E79">
              <w:rPr>
                <w:rFonts w:cstheme="minorHAnsi"/>
                <w:bCs/>
                <w:spacing w:val="-1"/>
              </w:rPr>
              <w:t>Die Hinweis</w:t>
            </w:r>
            <w:r w:rsidR="00677EE6">
              <w:rPr>
                <w:rFonts w:cstheme="minorHAnsi"/>
                <w:bCs/>
                <w:spacing w:val="-1"/>
              </w:rPr>
              <w:t>e im entsprechenden Sicherheits</w:t>
            </w:r>
            <w:r w:rsidRPr="009E4E79">
              <w:rPr>
                <w:rFonts w:cstheme="minorHAnsi"/>
                <w:bCs/>
                <w:spacing w:val="-1"/>
              </w:rPr>
              <w:t>datenblatt sind strengstens zu beachten.</w:t>
            </w:r>
            <w:r w:rsidR="000C2FE2" w:rsidRPr="000C2FE2">
              <w:t xml:space="preserve"> </w:t>
            </w:r>
            <w:r w:rsidR="000C2FE2" w:rsidRPr="000C2FE2">
              <w:rPr>
                <w:rFonts w:cstheme="minorHAnsi"/>
                <w:bCs/>
                <w:spacing w:val="-1"/>
              </w:rPr>
              <w:t>Kontakte mit Augen und Haut vermeiden. Undurchlässige S</w:t>
            </w:r>
            <w:r w:rsidR="002A5B0E">
              <w:rPr>
                <w:rFonts w:cstheme="minorHAnsi"/>
                <w:bCs/>
                <w:spacing w:val="-1"/>
              </w:rPr>
              <w:t>chutzhandschuhe und Schutz</w:t>
            </w:r>
            <w:r w:rsidR="00794E5F">
              <w:rPr>
                <w:rFonts w:cstheme="minorHAnsi"/>
                <w:bCs/>
                <w:spacing w:val="-1"/>
              </w:rPr>
              <w:t>-</w:t>
            </w:r>
          </w:p>
          <w:p w:rsidR="009E4E79" w:rsidRDefault="00794E5F" w:rsidP="00971C0C">
            <w:pPr>
              <w:spacing w:before="18"/>
              <w:ind w:right="283"/>
              <w:rPr>
                <w:rFonts w:cstheme="minorHAnsi"/>
                <w:bCs/>
                <w:spacing w:val="-1"/>
              </w:rPr>
            </w:pPr>
            <w:r>
              <w:rPr>
                <w:rFonts w:cstheme="minorHAnsi"/>
                <w:bCs/>
                <w:spacing w:val="-1"/>
              </w:rPr>
              <w:t>bril</w:t>
            </w:r>
            <w:r w:rsidR="000C2FE2" w:rsidRPr="000C2FE2">
              <w:rPr>
                <w:rFonts w:cstheme="minorHAnsi"/>
                <w:bCs/>
                <w:spacing w:val="-1"/>
              </w:rPr>
              <w:t xml:space="preserve">le tragen. Während der Verarbeitung nicht essen, nicht rauchen und nicht mit offener Flamme hantieren. Dämpfe nicht einatmen! In beengten Räumen Atemschutzmaske mit Filter für organische Lösemittel tragen. </w:t>
            </w:r>
            <w:r w:rsidR="00971C0C">
              <w:rPr>
                <w:rFonts w:cstheme="minorHAnsi"/>
                <w:bCs/>
                <w:spacing w:val="-1"/>
              </w:rPr>
              <w:t xml:space="preserve">Restentleerte Gebinde können dem Kreislaufsystem KBS/Interseroh zurückgeführt werden. </w:t>
            </w:r>
            <w:r w:rsidR="000C2FE2" w:rsidRPr="000C2FE2">
              <w:rPr>
                <w:rFonts w:cstheme="minorHAnsi"/>
                <w:bCs/>
                <w:spacing w:val="-1"/>
              </w:rPr>
              <w:t xml:space="preserve">Hinweise auf besondere Gefahren und die Sicherheitsratschläge sind den Sicherheitsdatenblättern zu entnehmen. </w:t>
            </w:r>
          </w:p>
          <w:p w:rsidR="0006707B" w:rsidRPr="009E4E79" w:rsidRDefault="0006707B" w:rsidP="0006707B">
            <w:pPr>
              <w:spacing w:before="18"/>
              <w:ind w:right="283"/>
              <w:jc w:val="both"/>
              <w:rPr>
                <w:rFonts w:cstheme="minorHAnsi"/>
                <w:b/>
                <w:bCs/>
                <w:spacing w:val="-1"/>
              </w:rPr>
            </w:pPr>
          </w:p>
        </w:tc>
      </w:tr>
      <w:tr w:rsidR="00CB02EF" w:rsidTr="00821B10">
        <w:tc>
          <w:tcPr>
            <w:tcW w:w="2603" w:type="dxa"/>
            <w:tcBorders>
              <w:top w:val="single" w:sz="4" w:space="0" w:color="auto"/>
              <w:bottom w:val="single" w:sz="4" w:space="0" w:color="auto"/>
            </w:tcBorders>
          </w:tcPr>
          <w:p w:rsidR="00CB02EF" w:rsidRPr="008B1AB0" w:rsidRDefault="000C2FE2" w:rsidP="007279B2">
            <w:pPr>
              <w:spacing w:before="18"/>
              <w:ind w:right="283"/>
              <w:rPr>
                <w:rFonts w:cstheme="minorHAnsi"/>
                <w:b/>
                <w:bCs/>
                <w:spacing w:val="-1"/>
              </w:rPr>
            </w:pPr>
            <w:r w:rsidRPr="000C2FE2">
              <w:rPr>
                <w:rFonts w:cstheme="minorHAnsi"/>
                <w:b/>
                <w:bCs/>
                <w:spacing w:val="-1"/>
              </w:rPr>
              <w:t>GISCODE</w:t>
            </w:r>
          </w:p>
        </w:tc>
        <w:tc>
          <w:tcPr>
            <w:tcW w:w="284" w:type="dxa"/>
            <w:tcBorders>
              <w:top w:val="single" w:sz="4" w:space="0" w:color="auto"/>
              <w:bottom w:val="single" w:sz="4" w:space="0" w:color="auto"/>
            </w:tcBorders>
          </w:tcPr>
          <w:p w:rsidR="00CB02EF" w:rsidRDefault="00CB02EF" w:rsidP="007279B2">
            <w:pPr>
              <w:spacing w:before="18"/>
              <w:ind w:right="283"/>
              <w:rPr>
                <w:b/>
                <w:bCs/>
                <w:spacing w:val="-1"/>
              </w:rPr>
            </w:pPr>
          </w:p>
        </w:tc>
        <w:tc>
          <w:tcPr>
            <w:tcW w:w="6059" w:type="dxa"/>
            <w:tcBorders>
              <w:top w:val="single" w:sz="4" w:space="0" w:color="auto"/>
              <w:bottom w:val="single" w:sz="4" w:space="0" w:color="auto"/>
            </w:tcBorders>
          </w:tcPr>
          <w:p w:rsidR="00CB02EF" w:rsidRDefault="000C2FE2" w:rsidP="007279B2">
            <w:pPr>
              <w:spacing w:before="18"/>
              <w:ind w:right="283"/>
              <w:rPr>
                <w:rFonts w:cstheme="minorHAnsi"/>
                <w:bCs/>
                <w:spacing w:val="-1"/>
              </w:rPr>
            </w:pPr>
            <w:r w:rsidRPr="000C2FE2">
              <w:rPr>
                <w:rFonts w:cstheme="minorHAnsi"/>
                <w:bCs/>
                <w:spacing w:val="-1"/>
              </w:rPr>
              <w:t xml:space="preserve">Deutschland: </w:t>
            </w:r>
            <w:r w:rsidR="00D73F41">
              <w:rPr>
                <w:rFonts w:cstheme="minorHAnsi"/>
                <w:bCs/>
                <w:spacing w:val="-1"/>
              </w:rPr>
              <w:t>Gefahrstoff-Informations</w:t>
            </w:r>
            <w:r w:rsidRPr="000C2FE2">
              <w:rPr>
                <w:rFonts w:cstheme="minorHAnsi"/>
                <w:bCs/>
                <w:spacing w:val="-1"/>
              </w:rPr>
              <w:t>system Berufsgenossenschaften der Bauwirtschaft: GISCODE RE 2.5</w:t>
            </w:r>
          </w:p>
          <w:p w:rsidR="0006707B" w:rsidRPr="008B1AB0" w:rsidRDefault="0006707B" w:rsidP="007279B2">
            <w:pPr>
              <w:spacing w:before="18"/>
              <w:ind w:right="283"/>
              <w:rPr>
                <w:rFonts w:cstheme="minorHAnsi"/>
                <w:bCs/>
                <w:spacing w:val="-1"/>
              </w:rPr>
            </w:pPr>
          </w:p>
        </w:tc>
      </w:tr>
    </w:tbl>
    <w:tbl>
      <w:tblPr>
        <w:tblStyle w:val="TableNormal1"/>
        <w:tblW w:w="8930" w:type="dxa"/>
        <w:tblInd w:w="284" w:type="dxa"/>
        <w:tblLayout w:type="fixed"/>
        <w:tblLook w:val="01E0" w:firstRow="1" w:lastRow="1" w:firstColumn="1" w:lastColumn="1" w:noHBand="0" w:noVBand="0"/>
      </w:tblPr>
      <w:tblGrid>
        <w:gridCol w:w="3826"/>
        <w:gridCol w:w="1035"/>
        <w:gridCol w:w="4069"/>
      </w:tblGrid>
      <w:tr w:rsidR="000C2FE2" w:rsidTr="005E030C">
        <w:trPr>
          <w:trHeight w:hRule="exact" w:val="385"/>
        </w:trPr>
        <w:tc>
          <w:tcPr>
            <w:tcW w:w="8930" w:type="dxa"/>
            <w:gridSpan w:val="3"/>
            <w:tcBorders>
              <w:top w:val="nil"/>
              <w:left w:val="nil"/>
              <w:bottom w:val="nil"/>
              <w:right w:val="nil"/>
            </w:tcBorders>
            <w:shd w:val="clear" w:color="auto" w:fill="3B3A39"/>
          </w:tcPr>
          <w:p w:rsidR="000C2FE2" w:rsidRPr="00B5441D" w:rsidRDefault="000C2FE2" w:rsidP="005E030C">
            <w:pPr>
              <w:pStyle w:val="TableParagraph"/>
              <w:spacing w:before="65"/>
              <w:ind w:left="56"/>
              <w:rPr>
                <w:rFonts w:ascii="Arial" w:eastAsia="Arial" w:hAnsi="Arial" w:cs="Arial"/>
                <w:sz w:val="20"/>
                <w:szCs w:val="20"/>
              </w:rPr>
            </w:pPr>
            <w:r w:rsidRPr="00B5441D">
              <w:rPr>
                <w:rFonts w:ascii="Arial" w:hAnsi="Arial" w:cs="Arial"/>
                <w:b/>
                <w:color w:val="FFFFFF"/>
                <w:spacing w:val="-25"/>
                <w:sz w:val="20"/>
                <w:szCs w:val="20"/>
              </w:rPr>
              <w:t>T</w:t>
            </w:r>
            <w:r w:rsidRPr="00B5441D">
              <w:rPr>
                <w:rFonts w:ascii="Arial" w:hAnsi="Arial" w:cs="Arial"/>
                <w:b/>
                <w:color w:val="FFFFFF"/>
                <w:sz w:val="20"/>
                <w:szCs w:val="20"/>
              </w:rPr>
              <w:t>echnische</w:t>
            </w:r>
            <w:r w:rsidRPr="00B5441D">
              <w:rPr>
                <w:rFonts w:ascii="Arial" w:hAnsi="Arial" w:cs="Arial"/>
                <w:b/>
                <w:color w:val="FFFFFF"/>
                <w:spacing w:val="3"/>
                <w:sz w:val="20"/>
                <w:szCs w:val="20"/>
              </w:rPr>
              <w:t xml:space="preserve"> </w:t>
            </w:r>
            <w:r w:rsidRPr="00B5441D">
              <w:rPr>
                <w:rFonts w:ascii="Arial" w:hAnsi="Arial" w:cs="Arial"/>
                <w:b/>
                <w:color w:val="FFFFFF"/>
                <w:sz w:val="20"/>
                <w:szCs w:val="20"/>
              </w:rPr>
              <w:t>Daten*</w:t>
            </w:r>
          </w:p>
        </w:tc>
      </w:tr>
      <w:tr w:rsidR="000C2FE2" w:rsidTr="005E030C">
        <w:trPr>
          <w:trHeight w:hRule="exact" w:val="300"/>
        </w:trPr>
        <w:tc>
          <w:tcPr>
            <w:tcW w:w="3826" w:type="dxa"/>
            <w:tcBorders>
              <w:top w:val="nil"/>
              <w:left w:val="nil"/>
              <w:bottom w:val="nil"/>
              <w:right w:val="single" w:sz="8" w:space="0" w:color="FFFFFF"/>
            </w:tcBorders>
            <w:shd w:val="clear" w:color="auto" w:fill="E30032"/>
          </w:tcPr>
          <w:p w:rsidR="000C2FE2" w:rsidRPr="00B5441D" w:rsidRDefault="000C2FE2" w:rsidP="005E030C">
            <w:pPr>
              <w:pStyle w:val="TableParagraph"/>
              <w:spacing w:before="36"/>
              <w:ind w:left="56"/>
              <w:rPr>
                <w:rFonts w:ascii="Arial" w:eastAsia="Arial" w:hAnsi="Arial" w:cs="Arial"/>
                <w:sz w:val="20"/>
                <w:szCs w:val="20"/>
              </w:rPr>
            </w:pPr>
            <w:r w:rsidRPr="00B5441D">
              <w:rPr>
                <w:rFonts w:ascii="Arial" w:hAnsi="Arial" w:cs="Arial"/>
                <w:b/>
                <w:color w:val="FFFFFF"/>
                <w:spacing w:val="-25"/>
                <w:sz w:val="20"/>
                <w:szCs w:val="20"/>
              </w:rPr>
              <w:t>T</w:t>
            </w:r>
            <w:r w:rsidRPr="00B5441D">
              <w:rPr>
                <w:rFonts w:ascii="Arial" w:hAnsi="Arial" w:cs="Arial"/>
                <w:b/>
                <w:color w:val="FFFFFF"/>
                <w:sz w:val="20"/>
                <w:szCs w:val="20"/>
              </w:rPr>
              <w:t>echnische</w:t>
            </w:r>
            <w:r w:rsidRPr="00B5441D">
              <w:rPr>
                <w:rFonts w:ascii="Arial" w:hAnsi="Arial" w:cs="Arial"/>
                <w:b/>
                <w:color w:val="FFFFFF"/>
                <w:spacing w:val="-26"/>
                <w:sz w:val="20"/>
                <w:szCs w:val="20"/>
              </w:rPr>
              <w:t xml:space="preserve"> </w:t>
            </w:r>
            <w:r w:rsidRPr="00B5441D">
              <w:rPr>
                <w:rFonts w:ascii="Arial" w:hAnsi="Arial" w:cs="Arial"/>
                <w:b/>
                <w:color w:val="FFFFFF"/>
                <w:sz w:val="20"/>
                <w:szCs w:val="20"/>
              </w:rPr>
              <w:t>Eigenschaften</w:t>
            </w:r>
          </w:p>
        </w:tc>
        <w:tc>
          <w:tcPr>
            <w:tcW w:w="1035" w:type="dxa"/>
            <w:tcBorders>
              <w:top w:val="nil"/>
              <w:left w:val="single" w:sz="8" w:space="0" w:color="FFFFFF"/>
              <w:bottom w:val="single" w:sz="2" w:space="0" w:color="FFFFFF"/>
              <w:right w:val="single" w:sz="8" w:space="0" w:color="FFFFFF"/>
            </w:tcBorders>
            <w:shd w:val="clear" w:color="auto" w:fill="E30032"/>
          </w:tcPr>
          <w:p w:rsidR="000C2FE2" w:rsidRPr="00B5441D" w:rsidRDefault="000C2FE2" w:rsidP="005E030C">
            <w:pPr>
              <w:pStyle w:val="TableParagraph"/>
              <w:spacing w:before="36"/>
              <w:ind w:left="46"/>
              <w:rPr>
                <w:rFonts w:ascii="Arial" w:eastAsia="Arial" w:hAnsi="Arial" w:cs="Arial"/>
                <w:sz w:val="20"/>
                <w:szCs w:val="20"/>
              </w:rPr>
            </w:pPr>
            <w:r w:rsidRPr="00B5441D">
              <w:rPr>
                <w:rFonts w:ascii="Arial" w:hAnsi="Arial" w:cs="Arial"/>
                <w:b/>
                <w:color w:val="FFFFFF"/>
                <w:sz w:val="20"/>
                <w:szCs w:val="20"/>
              </w:rPr>
              <w:t>Einheit</w:t>
            </w:r>
          </w:p>
        </w:tc>
        <w:tc>
          <w:tcPr>
            <w:tcW w:w="4069" w:type="dxa"/>
            <w:tcBorders>
              <w:top w:val="nil"/>
              <w:left w:val="single" w:sz="8" w:space="0" w:color="FFFFFF"/>
              <w:bottom w:val="single" w:sz="2" w:space="0" w:color="FFFFFF"/>
              <w:right w:val="nil"/>
            </w:tcBorders>
            <w:shd w:val="clear" w:color="auto" w:fill="E30032"/>
          </w:tcPr>
          <w:p w:rsidR="000C2FE2" w:rsidRPr="00B5441D" w:rsidRDefault="000C2FE2" w:rsidP="005E030C">
            <w:pPr>
              <w:pStyle w:val="TableParagraph"/>
              <w:spacing w:before="36"/>
              <w:ind w:left="46"/>
              <w:rPr>
                <w:rFonts w:ascii="Arial" w:eastAsia="Arial" w:hAnsi="Arial" w:cs="Arial"/>
                <w:sz w:val="20"/>
                <w:szCs w:val="20"/>
              </w:rPr>
            </w:pPr>
            <w:r w:rsidRPr="00B5441D">
              <w:rPr>
                <w:rFonts w:ascii="Arial" w:hAnsi="Arial" w:cs="Arial"/>
                <w:b/>
                <w:color w:val="FFFFFF"/>
                <w:spacing w:val="-4"/>
                <w:sz w:val="20"/>
                <w:szCs w:val="20"/>
              </w:rPr>
              <w:t>Wert</w:t>
            </w:r>
          </w:p>
        </w:tc>
      </w:tr>
      <w:tr w:rsidR="000C2FE2" w:rsidTr="005E030C">
        <w:trPr>
          <w:trHeight w:hRule="exact" w:val="294"/>
        </w:trPr>
        <w:tc>
          <w:tcPr>
            <w:tcW w:w="3826" w:type="dxa"/>
            <w:tcBorders>
              <w:top w:val="nil"/>
              <w:left w:val="nil"/>
              <w:bottom w:val="nil"/>
              <w:right w:val="single" w:sz="8" w:space="0" w:color="FFFFFF"/>
            </w:tcBorders>
            <w:shd w:val="clear" w:color="auto" w:fill="D9DADA"/>
          </w:tcPr>
          <w:p w:rsidR="000C2FE2" w:rsidRPr="00B5441D" w:rsidRDefault="000C2FE2" w:rsidP="005E030C">
            <w:pPr>
              <w:pStyle w:val="TableParagraph"/>
              <w:spacing w:before="31"/>
              <w:ind w:left="56"/>
              <w:rPr>
                <w:rFonts w:ascii="Arial" w:eastAsia="Trebuchet MS" w:hAnsi="Arial" w:cs="Arial"/>
                <w:sz w:val="20"/>
                <w:szCs w:val="20"/>
              </w:rPr>
            </w:pPr>
            <w:r w:rsidRPr="00B5441D">
              <w:rPr>
                <w:rFonts w:ascii="Arial" w:hAnsi="Arial" w:cs="Arial"/>
                <w:sz w:val="20"/>
                <w:szCs w:val="20"/>
              </w:rPr>
              <w:t>Materialbasis</w:t>
            </w:r>
          </w:p>
        </w:tc>
        <w:tc>
          <w:tcPr>
            <w:tcW w:w="1035" w:type="dxa"/>
            <w:tcBorders>
              <w:top w:val="single" w:sz="2" w:space="0" w:color="FFFFFF"/>
              <w:left w:val="single" w:sz="8" w:space="0" w:color="FFFFFF"/>
              <w:bottom w:val="nil"/>
              <w:right w:val="single" w:sz="8" w:space="0" w:color="FFFFFF"/>
            </w:tcBorders>
            <w:shd w:val="clear" w:color="auto" w:fill="D9DADA"/>
          </w:tcPr>
          <w:p w:rsidR="000C2FE2" w:rsidRPr="00B5441D" w:rsidRDefault="000C2FE2" w:rsidP="005E030C">
            <w:pPr>
              <w:rPr>
                <w:rFonts w:ascii="Arial" w:hAnsi="Arial" w:cs="Arial"/>
                <w:sz w:val="20"/>
                <w:szCs w:val="20"/>
              </w:rPr>
            </w:pPr>
          </w:p>
        </w:tc>
        <w:tc>
          <w:tcPr>
            <w:tcW w:w="4069" w:type="dxa"/>
            <w:tcBorders>
              <w:top w:val="single" w:sz="2" w:space="0" w:color="FFFFFF"/>
              <w:left w:val="single" w:sz="8" w:space="0" w:color="FFFFFF"/>
              <w:bottom w:val="nil"/>
              <w:right w:val="nil"/>
            </w:tcBorders>
            <w:shd w:val="clear" w:color="auto" w:fill="D9DADA"/>
          </w:tcPr>
          <w:p w:rsidR="000C2FE2" w:rsidRPr="00B5441D" w:rsidRDefault="000C2FE2" w:rsidP="005E030C">
            <w:pPr>
              <w:pStyle w:val="TableParagraph"/>
              <w:spacing w:before="28"/>
              <w:ind w:left="46"/>
              <w:rPr>
                <w:rFonts w:ascii="Arial" w:eastAsia="Trebuchet MS" w:hAnsi="Arial" w:cs="Arial"/>
                <w:sz w:val="20"/>
                <w:szCs w:val="20"/>
              </w:rPr>
            </w:pPr>
            <w:r w:rsidRPr="00B5441D">
              <w:rPr>
                <w:rFonts w:ascii="Arial" w:hAnsi="Arial" w:cs="Arial"/>
                <w:sz w:val="20"/>
                <w:szCs w:val="20"/>
                <w:lang w:val="de-DE"/>
              </w:rPr>
              <w:t>Epoxidharz</w:t>
            </w:r>
          </w:p>
        </w:tc>
      </w:tr>
      <w:tr w:rsidR="00032A04" w:rsidTr="005E030C">
        <w:trPr>
          <w:trHeight w:hRule="exact" w:val="294"/>
        </w:trPr>
        <w:tc>
          <w:tcPr>
            <w:tcW w:w="3826" w:type="dxa"/>
            <w:tcBorders>
              <w:top w:val="nil"/>
              <w:left w:val="nil"/>
              <w:bottom w:val="nil"/>
              <w:right w:val="single" w:sz="8" w:space="0" w:color="FFFFFF"/>
            </w:tcBorders>
            <w:shd w:val="clear" w:color="auto" w:fill="ECECEC"/>
          </w:tcPr>
          <w:p w:rsidR="00032A04" w:rsidRPr="00B5441D" w:rsidRDefault="00032A04" w:rsidP="005E030C">
            <w:pPr>
              <w:pStyle w:val="TableParagraph"/>
              <w:spacing w:before="31"/>
              <w:ind w:left="56"/>
              <w:rPr>
                <w:rFonts w:ascii="Arial" w:eastAsia="Trebuchet MS" w:hAnsi="Arial" w:cs="Arial"/>
                <w:sz w:val="20"/>
                <w:szCs w:val="20"/>
              </w:rPr>
            </w:pPr>
            <w:r w:rsidRPr="00B5441D">
              <w:rPr>
                <w:rFonts w:ascii="Arial" w:hAnsi="Arial" w:cs="Arial"/>
                <w:sz w:val="20"/>
                <w:szCs w:val="20"/>
              </w:rPr>
              <w:t>Komponentenanzahl</w:t>
            </w:r>
          </w:p>
        </w:tc>
        <w:tc>
          <w:tcPr>
            <w:tcW w:w="1035" w:type="dxa"/>
            <w:tcBorders>
              <w:top w:val="nil"/>
              <w:left w:val="single" w:sz="8" w:space="0" w:color="FFFFFF"/>
              <w:bottom w:val="single" w:sz="2" w:space="0" w:color="FFFFFF"/>
              <w:right w:val="single" w:sz="8" w:space="0" w:color="FFFFFF"/>
            </w:tcBorders>
            <w:shd w:val="clear" w:color="auto" w:fill="ECECEC"/>
          </w:tcPr>
          <w:p w:rsidR="00032A04" w:rsidRPr="00B5441D" w:rsidRDefault="00032A04" w:rsidP="005E030C">
            <w:pPr>
              <w:rPr>
                <w:rFonts w:ascii="Arial" w:hAnsi="Arial" w:cs="Arial"/>
                <w:sz w:val="20"/>
                <w:szCs w:val="20"/>
              </w:rPr>
            </w:pPr>
          </w:p>
        </w:tc>
        <w:tc>
          <w:tcPr>
            <w:tcW w:w="4069" w:type="dxa"/>
            <w:tcBorders>
              <w:top w:val="nil"/>
              <w:left w:val="single" w:sz="8" w:space="0" w:color="FFFFFF"/>
              <w:bottom w:val="single" w:sz="2" w:space="0" w:color="FFFFFF"/>
              <w:right w:val="nil"/>
            </w:tcBorders>
            <w:shd w:val="clear" w:color="auto" w:fill="ECECEC"/>
          </w:tcPr>
          <w:p w:rsidR="00032A04" w:rsidRPr="00B5441D" w:rsidRDefault="00032A04" w:rsidP="005E030C">
            <w:pPr>
              <w:pStyle w:val="TableParagraph"/>
              <w:spacing w:before="29"/>
              <w:ind w:left="46"/>
              <w:rPr>
                <w:rFonts w:ascii="Arial" w:eastAsia="Trebuchet MS" w:hAnsi="Arial" w:cs="Arial"/>
                <w:sz w:val="20"/>
                <w:szCs w:val="20"/>
              </w:rPr>
            </w:pPr>
            <w:r w:rsidRPr="00B5441D">
              <w:rPr>
                <w:rFonts w:ascii="Arial" w:hAnsi="Arial" w:cs="Arial"/>
                <w:sz w:val="20"/>
                <w:szCs w:val="20"/>
              </w:rPr>
              <w:t>2-komponentig</w:t>
            </w:r>
          </w:p>
        </w:tc>
      </w:tr>
      <w:tr w:rsidR="009D3DC2" w:rsidTr="005E030C">
        <w:trPr>
          <w:trHeight w:hRule="exact" w:val="294"/>
        </w:trPr>
        <w:tc>
          <w:tcPr>
            <w:tcW w:w="3826" w:type="dxa"/>
            <w:tcBorders>
              <w:top w:val="nil"/>
              <w:left w:val="nil"/>
              <w:bottom w:val="nil"/>
              <w:right w:val="single" w:sz="8" w:space="0" w:color="FFFFFF"/>
            </w:tcBorders>
            <w:shd w:val="clear" w:color="auto" w:fill="ECECEC"/>
          </w:tcPr>
          <w:p w:rsidR="009D3DC2" w:rsidRPr="00B5441D" w:rsidRDefault="009D3DC2" w:rsidP="005E030C">
            <w:pPr>
              <w:pStyle w:val="TableParagraph"/>
              <w:spacing w:before="31"/>
              <w:ind w:left="56"/>
              <w:rPr>
                <w:rFonts w:ascii="Arial" w:hAnsi="Arial" w:cs="Arial"/>
                <w:sz w:val="20"/>
                <w:szCs w:val="20"/>
              </w:rPr>
            </w:pPr>
            <w:r>
              <w:rPr>
                <w:rFonts w:ascii="Arial" w:hAnsi="Arial" w:cs="Arial"/>
                <w:sz w:val="20"/>
                <w:szCs w:val="20"/>
              </w:rPr>
              <w:t>Mischungsverhältnis</w:t>
            </w:r>
          </w:p>
        </w:tc>
        <w:tc>
          <w:tcPr>
            <w:tcW w:w="1035" w:type="dxa"/>
            <w:tcBorders>
              <w:top w:val="nil"/>
              <w:left w:val="single" w:sz="8" w:space="0" w:color="FFFFFF"/>
              <w:bottom w:val="single" w:sz="2" w:space="0" w:color="FFFFFF"/>
              <w:right w:val="single" w:sz="8" w:space="0" w:color="FFFFFF"/>
            </w:tcBorders>
            <w:shd w:val="clear" w:color="auto" w:fill="ECECEC"/>
          </w:tcPr>
          <w:p w:rsidR="009D3DC2" w:rsidRPr="00B5441D" w:rsidRDefault="009D3DC2" w:rsidP="005E030C">
            <w:pPr>
              <w:rPr>
                <w:rFonts w:ascii="Arial" w:hAnsi="Arial" w:cs="Arial"/>
                <w:sz w:val="20"/>
                <w:szCs w:val="20"/>
              </w:rPr>
            </w:pPr>
            <w:r>
              <w:rPr>
                <w:rFonts w:ascii="Arial" w:hAnsi="Arial" w:cs="Arial"/>
                <w:sz w:val="20"/>
                <w:szCs w:val="20"/>
              </w:rPr>
              <w:t>Gew.-T.</w:t>
            </w:r>
          </w:p>
        </w:tc>
        <w:tc>
          <w:tcPr>
            <w:tcW w:w="4069" w:type="dxa"/>
            <w:tcBorders>
              <w:top w:val="nil"/>
              <w:left w:val="single" w:sz="8" w:space="0" w:color="FFFFFF"/>
              <w:bottom w:val="single" w:sz="2" w:space="0" w:color="FFFFFF"/>
              <w:right w:val="nil"/>
            </w:tcBorders>
            <w:shd w:val="clear" w:color="auto" w:fill="ECECEC"/>
          </w:tcPr>
          <w:p w:rsidR="009D3DC2" w:rsidRPr="00B5441D" w:rsidRDefault="009D3DC2" w:rsidP="005E030C">
            <w:pPr>
              <w:pStyle w:val="TableParagraph"/>
              <w:spacing w:before="29"/>
              <w:ind w:left="46"/>
              <w:rPr>
                <w:rFonts w:ascii="Arial" w:hAnsi="Arial" w:cs="Arial"/>
                <w:sz w:val="20"/>
                <w:szCs w:val="20"/>
              </w:rPr>
            </w:pPr>
            <w:r>
              <w:rPr>
                <w:rFonts w:ascii="Arial" w:hAnsi="Arial" w:cs="Arial"/>
                <w:sz w:val="20"/>
                <w:szCs w:val="20"/>
              </w:rPr>
              <w:t>100 : 66</w:t>
            </w:r>
          </w:p>
        </w:tc>
      </w:tr>
      <w:tr w:rsidR="00032A04" w:rsidTr="008F5B40">
        <w:trPr>
          <w:trHeight w:hRule="exact" w:val="444"/>
        </w:trPr>
        <w:tc>
          <w:tcPr>
            <w:tcW w:w="3826" w:type="dxa"/>
            <w:tcBorders>
              <w:top w:val="nil"/>
              <w:left w:val="nil"/>
              <w:bottom w:val="nil"/>
              <w:right w:val="single" w:sz="8" w:space="0" w:color="FFFFFF"/>
            </w:tcBorders>
            <w:shd w:val="clear" w:color="auto" w:fill="D9DADA"/>
          </w:tcPr>
          <w:p w:rsidR="00032A04" w:rsidRPr="00B5441D" w:rsidRDefault="00032A04" w:rsidP="005E030C">
            <w:pPr>
              <w:pStyle w:val="TableParagraph"/>
              <w:spacing w:before="31"/>
              <w:ind w:left="56"/>
              <w:rPr>
                <w:rFonts w:ascii="Arial" w:eastAsia="Trebuchet MS" w:hAnsi="Arial" w:cs="Arial"/>
                <w:sz w:val="20"/>
                <w:szCs w:val="20"/>
              </w:rPr>
            </w:pPr>
            <w:r w:rsidRPr="00B5441D">
              <w:rPr>
                <w:rFonts w:ascii="Arial" w:eastAsia="Trebuchet MS" w:hAnsi="Arial" w:cs="Arial"/>
                <w:sz w:val="20"/>
                <w:szCs w:val="20"/>
              </w:rPr>
              <w:t>Dichte</w:t>
            </w:r>
            <w:r w:rsidRPr="00B5441D">
              <w:rPr>
                <w:rFonts w:ascii="Arial" w:eastAsia="Trebuchet MS" w:hAnsi="Arial" w:cs="Arial"/>
                <w:spacing w:val="1"/>
                <w:sz w:val="20"/>
                <w:szCs w:val="20"/>
              </w:rPr>
              <w:t xml:space="preserve"> </w:t>
            </w:r>
            <w:r w:rsidRPr="00B5441D">
              <w:rPr>
                <w:rFonts w:ascii="Arial" w:eastAsia="Trebuchet MS" w:hAnsi="Arial" w:cs="Arial"/>
                <w:sz w:val="20"/>
                <w:szCs w:val="20"/>
              </w:rPr>
              <w:t>bei</w:t>
            </w:r>
            <w:r w:rsidRPr="00B5441D">
              <w:rPr>
                <w:rFonts w:ascii="Arial" w:eastAsia="Trebuchet MS" w:hAnsi="Arial" w:cs="Arial"/>
                <w:spacing w:val="1"/>
                <w:sz w:val="20"/>
                <w:szCs w:val="20"/>
              </w:rPr>
              <w:t xml:space="preserve"> </w:t>
            </w:r>
            <w:r w:rsidRPr="00B5441D">
              <w:rPr>
                <w:rFonts w:ascii="Arial" w:eastAsia="Trebuchet MS" w:hAnsi="Arial" w:cs="Arial"/>
                <w:sz w:val="20"/>
                <w:szCs w:val="20"/>
              </w:rPr>
              <w:t>+23°C</w:t>
            </w:r>
          </w:p>
        </w:tc>
        <w:tc>
          <w:tcPr>
            <w:tcW w:w="1035" w:type="dxa"/>
            <w:tcBorders>
              <w:top w:val="single" w:sz="2" w:space="0" w:color="FFFFFF"/>
              <w:left w:val="single" w:sz="8" w:space="0" w:color="FFFFFF"/>
              <w:bottom w:val="nil"/>
              <w:right w:val="single" w:sz="8" w:space="0" w:color="FFFFFF"/>
            </w:tcBorders>
            <w:shd w:val="clear" w:color="auto" w:fill="D9DADA"/>
          </w:tcPr>
          <w:p w:rsidR="00032A04" w:rsidRPr="00B5441D" w:rsidRDefault="00032A04" w:rsidP="005E030C">
            <w:pPr>
              <w:pStyle w:val="TableParagraph"/>
              <w:spacing w:before="31"/>
              <w:ind w:left="46"/>
              <w:rPr>
                <w:rFonts w:ascii="Arial" w:eastAsia="Arial" w:hAnsi="Arial" w:cs="Arial"/>
                <w:sz w:val="20"/>
                <w:szCs w:val="20"/>
              </w:rPr>
            </w:pPr>
            <w:r w:rsidRPr="00B5441D">
              <w:rPr>
                <w:rFonts w:ascii="Arial" w:hAnsi="Arial" w:cs="Arial"/>
                <w:spacing w:val="-1"/>
                <w:w w:val="105"/>
                <w:sz w:val="20"/>
                <w:szCs w:val="20"/>
              </w:rPr>
              <w:t>g/cm</w:t>
            </w:r>
            <w:r w:rsidRPr="00B5441D">
              <w:rPr>
                <w:rFonts w:ascii="Arial" w:hAnsi="Arial" w:cs="Arial"/>
                <w:spacing w:val="-2"/>
                <w:w w:val="105"/>
                <w:position w:val="7"/>
                <w:sz w:val="20"/>
                <w:szCs w:val="20"/>
              </w:rPr>
              <w:t>3</w:t>
            </w:r>
          </w:p>
        </w:tc>
        <w:tc>
          <w:tcPr>
            <w:tcW w:w="4069" w:type="dxa"/>
            <w:tcBorders>
              <w:top w:val="single" w:sz="2" w:space="0" w:color="FFFFFF"/>
              <w:left w:val="single" w:sz="8" w:space="0" w:color="FFFFFF"/>
              <w:bottom w:val="nil"/>
              <w:right w:val="nil"/>
            </w:tcBorders>
            <w:shd w:val="clear" w:color="auto" w:fill="D9DADA"/>
          </w:tcPr>
          <w:p w:rsidR="00032A04" w:rsidRPr="00B5441D" w:rsidRDefault="00032A04" w:rsidP="005E030C">
            <w:pPr>
              <w:pStyle w:val="TableParagraph"/>
              <w:spacing w:before="31"/>
              <w:ind w:left="46"/>
              <w:rPr>
                <w:rFonts w:ascii="Arial" w:eastAsia="Trebuchet MS" w:hAnsi="Arial" w:cs="Arial"/>
                <w:sz w:val="20"/>
                <w:szCs w:val="20"/>
              </w:rPr>
            </w:pPr>
            <w:r w:rsidRPr="00B5441D">
              <w:rPr>
                <w:rFonts w:ascii="Arial" w:hAnsi="Arial" w:cs="Arial"/>
                <w:sz w:val="20"/>
                <w:szCs w:val="20"/>
                <w:lang w:val="de-DE"/>
              </w:rPr>
              <w:t>ca. 0,9</w:t>
            </w:r>
          </w:p>
        </w:tc>
      </w:tr>
      <w:tr w:rsidR="00032A04" w:rsidTr="005E030C">
        <w:trPr>
          <w:trHeight w:hRule="exact" w:val="294"/>
        </w:trPr>
        <w:tc>
          <w:tcPr>
            <w:tcW w:w="3826" w:type="dxa"/>
            <w:tcBorders>
              <w:top w:val="nil"/>
              <w:left w:val="nil"/>
              <w:bottom w:val="nil"/>
              <w:right w:val="single" w:sz="8" w:space="0" w:color="FFFFFF"/>
            </w:tcBorders>
            <w:shd w:val="clear" w:color="auto" w:fill="ECECEC"/>
          </w:tcPr>
          <w:p w:rsidR="00032A04" w:rsidRPr="00B5441D" w:rsidRDefault="00032A04" w:rsidP="005E030C">
            <w:pPr>
              <w:pStyle w:val="TableParagraph"/>
              <w:spacing w:before="31"/>
              <w:ind w:left="56"/>
              <w:rPr>
                <w:rFonts w:ascii="Arial" w:eastAsia="Trebuchet MS" w:hAnsi="Arial" w:cs="Arial"/>
                <w:sz w:val="20"/>
                <w:szCs w:val="20"/>
              </w:rPr>
            </w:pPr>
            <w:r w:rsidRPr="00B5441D">
              <w:rPr>
                <w:rFonts w:ascii="Arial" w:eastAsia="Trebuchet MS" w:hAnsi="Arial" w:cs="Arial"/>
                <w:sz w:val="20"/>
                <w:szCs w:val="20"/>
              </w:rPr>
              <w:t>Festkörpervolumen</w:t>
            </w:r>
            <w:r w:rsidRPr="00B5441D">
              <w:rPr>
                <w:rFonts w:ascii="Arial" w:eastAsia="Trebuchet MS" w:hAnsi="Arial" w:cs="Arial"/>
                <w:spacing w:val="4"/>
                <w:sz w:val="20"/>
                <w:szCs w:val="20"/>
              </w:rPr>
              <w:t xml:space="preserve"> </w:t>
            </w:r>
            <w:r w:rsidRPr="00B5441D">
              <w:rPr>
                <w:rFonts w:ascii="Arial" w:eastAsia="Trebuchet MS" w:hAnsi="Arial" w:cs="Arial"/>
                <w:sz w:val="20"/>
                <w:szCs w:val="20"/>
              </w:rPr>
              <w:t>bei</w:t>
            </w:r>
            <w:r w:rsidRPr="00B5441D">
              <w:rPr>
                <w:rFonts w:ascii="Arial" w:eastAsia="Trebuchet MS" w:hAnsi="Arial" w:cs="Arial"/>
                <w:spacing w:val="4"/>
                <w:sz w:val="20"/>
                <w:szCs w:val="20"/>
              </w:rPr>
              <w:t xml:space="preserve"> </w:t>
            </w:r>
            <w:r w:rsidRPr="00B5441D">
              <w:rPr>
                <w:rFonts w:ascii="Arial" w:eastAsia="Trebuchet MS" w:hAnsi="Arial" w:cs="Arial"/>
                <w:sz w:val="20"/>
                <w:szCs w:val="20"/>
              </w:rPr>
              <w:t>+20°C</w:t>
            </w:r>
          </w:p>
        </w:tc>
        <w:tc>
          <w:tcPr>
            <w:tcW w:w="1035" w:type="dxa"/>
            <w:tcBorders>
              <w:top w:val="nil"/>
              <w:left w:val="single" w:sz="8" w:space="0" w:color="FFFFFF"/>
              <w:bottom w:val="single" w:sz="2" w:space="0" w:color="FFFFFF"/>
              <w:right w:val="single" w:sz="8" w:space="0" w:color="FFFFFF"/>
            </w:tcBorders>
            <w:shd w:val="clear" w:color="auto" w:fill="ECECEC"/>
          </w:tcPr>
          <w:p w:rsidR="00032A04" w:rsidRPr="00B5441D" w:rsidRDefault="00032A04" w:rsidP="005E030C">
            <w:pPr>
              <w:pStyle w:val="TableParagraph"/>
              <w:spacing w:before="29"/>
              <w:ind w:left="46"/>
              <w:rPr>
                <w:rFonts w:ascii="Arial" w:eastAsia="Arial" w:hAnsi="Arial" w:cs="Arial"/>
                <w:sz w:val="20"/>
                <w:szCs w:val="20"/>
              </w:rPr>
            </w:pPr>
            <w:r w:rsidRPr="00B5441D">
              <w:rPr>
                <w:rFonts w:ascii="Arial" w:hAnsi="Arial" w:cs="Arial"/>
                <w:w w:val="110"/>
                <w:sz w:val="20"/>
                <w:szCs w:val="20"/>
              </w:rPr>
              <w:t>%</w:t>
            </w:r>
          </w:p>
        </w:tc>
        <w:tc>
          <w:tcPr>
            <w:tcW w:w="4069" w:type="dxa"/>
            <w:tcBorders>
              <w:top w:val="nil"/>
              <w:left w:val="single" w:sz="8" w:space="0" w:color="FFFFFF"/>
              <w:bottom w:val="single" w:sz="2" w:space="0" w:color="FFFFFF"/>
              <w:right w:val="nil"/>
            </w:tcBorders>
            <w:shd w:val="clear" w:color="auto" w:fill="ECECEC"/>
          </w:tcPr>
          <w:p w:rsidR="00032A04" w:rsidRPr="00B5441D" w:rsidRDefault="00032A04" w:rsidP="005E030C">
            <w:pPr>
              <w:pStyle w:val="TableParagraph"/>
              <w:spacing w:before="29"/>
              <w:ind w:left="46"/>
              <w:rPr>
                <w:rFonts w:ascii="Arial" w:eastAsia="Arial" w:hAnsi="Arial" w:cs="Arial"/>
                <w:sz w:val="20"/>
                <w:szCs w:val="20"/>
              </w:rPr>
            </w:pPr>
            <w:r w:rsidRPr="00B5441D">
              <w:rPr>
                <w:rFonts w:ascii="Arial" w:hAnsi="Arial" w:cs="Arial"/>
                <w:sz w:val="20"/>
                <w:szCs w:val="20"/>
                <w:lang w:val="de-DE"/>
              </w:rPr>
              <w:t>40</w:t>
            </w:r>
          </w:p>
        </w:tc>
      </w:tr>
      <w:tr w:rsidR="00032A04" w:rsidTr="005E030C">
        <w:trPr>
          <w:trHeight w:hRule="exact" w:val="294"/>
        </w:trPr>
        <w:tc>
          <w:tcPr>
            <w:tcW w:w="3826" w:type="dxa"/>
            <w:tcBorders>
              <w:top w:val="nil"/>
              <w:left w:val="nil"/>
              <w:bottom w:val="nil"/>
              <w:right w:val="single" w:sz="8" w:space="0" w:color="FFFFFF"/>
            </w:tcBorders>
            <w:shd w:val="clear" w:color="auto" w:fill="D9DADA"/>
          </w:tcPr>
          <w:p w:rsidR="00032A04" w:rsidRPr="00B5441D" w:rsidRDefault="00032A04" w:rsidP="005E030C">
            <w:pPr>
              <w:pStyle w:val="TableParagraph"/>
              <w:spacing w:before="31"/>
              <w:ind w:left="56"/>
              <w:rPr>
                <w:rFonts w:ascii="Arial" w:eastAsia="Trebuchet MS" w:hAnsi="Arial" w:cs="Arial"/>
                <w:sz w:val="20"/>
                <w:szCs w:val="20"/>
              </w:rPr>
            </w:pPr>
            <w:r w:rsidRPr="00B5441D">
              <w:rPr>
                <w:rFonts w:ascii="Arial" w:eastAsia="Trebuchet MS" w:hAnsi="Arial" w:cs="Arial"/>
                <w:spacing w:val="-1"/>
                <w:sz w:val="20"/>
                <w:szCs w:val="20"/>
              </w:rPr>
              <w:t>Viskosität</w:t>
            </w:r>
            <w:r w:rsidRPr="00B5441D">
              <w:rPr>
                <w:rFonts w:ascii="Arial" w:eastAsia="Trebuchet MS" w:hAnsi="Arial" w:cs="Arial"/>
                <w:spacing w:val="2"/>
                <w:sz w:val="20"/>
                <w:szCs w:val="20"/>
              </w:rPr>
              <w:t xml:space="preserve"> </w:t>
            </w:r>
            <w:r w:rsidRPr="00B5441D">
              <w:rPr>
                <w:rFonts w:ascii="Arial" w:eastAsia="Trebuchet MS" w:hAnsi="Arial" w:cs="Arial"/>
                <w:sz w:val="20"/>
                <w:szCs w:val="20"/>
              </w:rPr>
              <w:t>bei</w:t>
            </w:r>
            <w:r w:rsidRPr="00B5441D">
              <w:rPr>
                <w:rFonts w:ascii="Arial" w:eastAsia="Trebuchet MS" w:hAnsi="Arial" w:cs="Arial"/>
                <w:spacing w:val="3"/>
                <w:sz w:val="20"/>
                <w:szCs w:val="20"/>
              </w:rPr>
              <w:t xml:space="preserve"> </w:t>
            </w:r>
            <w:r w:rsidRPr="00B5441D">
              <w:rPr>
                <w:rFonts w:ascii="Arial" w:eastAsia="Trebuchet MS" w:hAnsi="Arial" w:cs="Arial"/>
                <w:sz w:val="20"/>
                <w:szCs w:val="20"/>
              </w:rPr>
              <w:t>+23°C</w:t>
            </w:r>
          </w:p>
        </w:tc>
        <w:tc>
          <w:tcPr>
            <w:tcW w:w="1035" w:type="dxa"/>
            <w:tcBorders>
              <w:top w:val="single" w:sz="2" w:space="0" w:color="FFFFFF"/>
              <w:left w:val="single" w:sz="8" w:space="0" w:color="FFFFFF"/>
              <w:bottom w:val="nil"/>
              <w:right w:val="single" w:sz="8" w:space="0" w:color="FFFFFF"/>
            </w:tcBorders>
            <w:shd w:val="clear" w:color="auto" w:fill="D9DADA"/>
          </w:tcPr>
          <w:p w:rsidR="00032A04" w:rsidRPr="00B5441D" w:rsidRDefault="00032A04" w:rsidP="005E030C">
            <w:pPr>
              <w:rPr>
                <w:rFonts w:ascii="Arial" w:hAnsi="Arial" w:cs="Arial"/>
                <w:sz w:val="20"/>
                <w:szCs w:val="20"/>
              </w:rPr>
            </w:pPr>
            <w:r w:rsidRPr="00B5441D">
              <w:rPr>
                <w:rFonts w:ascii="Arial" w:hAnsi="Arial" w:cs="Arial"/>
                <w:sz w:val="20"/>
                <w:szCs w:val="20"/>
                <w:lang w:val="de-DE"/>
              </w:rPr>
              <w:t>mPas</w:t>
            </w:r>
          </w:p>
        </w:tc>
        <w:tc>
          <w:tcPr>
            <w:tcW w:w="4069" w:type="dxa"/>
            <w:tcBorders>
              <w:top w:val="single" w:sz="2" w:space="0" w:color="FFFFFF"/>
              <w:left w:val="single" w:sz="8" w:space="0" w:color="FFFFFF"/>
              <w:bottom w:val="nil"/>
              <w:right w:val="nil"/>
            </w:tcBorders>
            <w:shd w:val="clear" w:color="auto" w:fill="D9DADA"/>
          </w:tcPr>
          <w:p w:rsidR="00032A04" w:rsidRPr="00B5441D" w:rsidRDefault="00032A04" w:rsidP="005E030C">
            <w:pPr>
              <w:pStyle w:val="TableParagraph"/>
              <w:spacing w:before="31"/>
              <w:ind w:left="46"/>
              <w:rPr>
                <w:rFonts w:ascii="Arial" w:eastAsia="Trebuchet MS" w:hAnsi="Arial" w:cs="Arial"/>
                <w:sz w:val="20"/>
                <w:szCs w:val="20"/>
              </w:rPr>
            </w:pPr>
            <w:r w:rsidRPr="00B5441D">
              <w:rPr>
                <w:rFonts w:ascii="Arial" w:hAnsi="Arial" w:cs="Arial"/>
                <w:sz w:val="20"/>
                <w:szCs w:val="20"/>
                <w:lang w:val="de-DE"/>
              </w:rPr>
              <w:t>ca. 25</w:t>
            </w:r>
          </w:p>
        </w:tc>
      </w:tr>
      <w:tr w:rsidR="00032A04" w:rsidTr="005E030C">
        <w:trPr>
          <w:trHeight w:hRule="exact" w:val="294"/>
        </w:trPr>
        <w:tc>
          <w:tcPr>
            <w:tcW w:w="3826" w:type="dxa"/>
            <w:tcBorders>
              <w:top w:val="nil"/>
              <w:left w:val="nil"/>
              <w:bottom w:val="nil"/>
              <w:right w:val="single" w:sz="8" w:space="0" w:color="FFFFFF"/>
            </w:tcBorders>
            <w:shd w:val="clear" w:color="auto" w:fill="ECECEC"/>
          </w:tcPr>
          <w:p w:rsidR="00032A04" w:rsidRPr="00B5441D" w:rsidRDefault="00032A04" w:rsidP="005E030C">
            <w:pPr>
              <w:pStyle w:val="TableParagraph"/>
              <w:spacing w:before="31"/>
              <w:ind w:left="56"/>
              <w:rPr>
                <w:rFonts w:ascii="Arial" w:eastAsia="Trebuchet MS" w:hAnsi="Arial" w:cs="Arial"/>
                <w:sz w:val="20"/>
                <w:szCs w:val="20"/>
              </w:rPr>
            </w:pPr>
            <w:r w:rsidRPr="00B5441D">
              <w:rPr>
                <w:rFonts w:ascii="Arial" w:eastAsia="Trebuchet MS" w:hAnsi="Arial" w:cs="Arial"/>
                <w:spacing w:val="-1"/>
                <w:sz w:val="20"/>
                <w:szCs w:val="20"/>
                <w:lang w:val="de-DE"/>
              </w:rPr>
              <w:t>Offene Zeit</w:t>
            </w:r>
          </w:p>
        </w:tc>
        <w:tc>
          <w:tcPr>
            <w:tcW w:w="1035" w:type="dxa"/>
            <w:tcBorders>
              <w:top w:val="nil"/>
              <w:left w:val="single" w:sz="8" w:space="0" w:color="FFFFFF"/>
              <w:bottom w:val="single" w:sz="2" w:space="0" w:color="FFFFFF"/>
              <w:right w:val="single" w:sz="8" w:space="0" w:color="FFFFFF"/>
            </w:tcBorders>
            <w:shd w:val="clear" w:color="auto" w:fill="ECECEC"/>
          </w:tcPr>
          <w:p w:rsidR="00032A04" w:rsidRPr="00B5441D" w:rsidRDefault="00AF0B16" w:rsidP="005E030C">
            <w:pPr>
              <w:rPr>
                <w:rFonts w:ascii="Arial" w:hAnsi="Arial" w:cs="Arial"/>
                <w:sz w:val="20"/>
                <w:szCs w:val="20"/>
              </w:rPr>
            </w:pPr>
            <w:r>
              <w:rPr>
                <w:rFonts w:ascii="Arial" w:hAnsi="Arial" w:cs="Arial"/>
                <w:sz w:val="20"/>
                <w:szCs w:val="20"/>
                <w:lang w:val="de-DE"/>
              </w:rPr>
              <w:t>min</w:t>
            </w:r>
          </w:p>
        </w:tc>
        <w:tc>
          <w:tcPr>
            <w:tcW w:w="4069" w:type="dxa"/>
            <w:tcBorders>
              <w:top w:val="nil"/>
              <w:left w:val="single" w:sz="8" w:space="0" w:color="FFFFFF"/>
              <w:bottom w:val="single" w:sz="2" w:space="0" w:color="FFFFFF"/>
              <w:right w:val="nil"/>
            </w:tcBorders>
            <w:shd w:val="clear" w:color="auto" w:fill="ECECEC"/>
          </w:tcPr>
          <w:p w:rsidR="00032A04" w:rsidRPr="00B5441D" w:rsidRDefault="00AF0B16" w:rsidP="005E030C">
            <w:pPr>
              <w:pStyle w:val="TableParagraph"/>
              <w:spacing w:before="31"/>
              <w:ind w:left="46"/>
              <w:rPr>
                <w:rFonts w:ascii="Arial" w:eastAsia="Trebuchet MS" w:hAnsi="Arial" w:cs="Arial"/>
                <w:sz w:val="20"/>
                <w:szCs w:val="20"/>
              </w:rPr>
            </w:pPr>
            <w:r>
              <w:rPr>
                <w:rFonts w:ascii="Arial" w:hAnsi="Arial" w:cs="Arial"/>
                <w:sz w:val="20"/>
                <w:szCs w:val="20"/>
                <w:lang w:val="de-DE"/>
              </w:rPr>
              <w:t>30</w:t>
            </w:r>
            <w:r w:rsidR="00634789">
              <w:rPr>
                <w:rFonts w:ascii="Arial" w:hAnsi="Arial" w:cs="Arial"/>
                <w:sz w:val="20"/>
                <w:szCs w:val="20"/>
                <w:lang w:val="de-DE"/>
              </w:rPr>
              <w:t xml:space="preserve"> bis 240</w:t>
            </w:r>
          </w:p>
        </w:tc>
      </w:tr>
      <w:tr w:rsidR="00032A04" w:rsidTr="005E030C">
        <w:trPr>
          <w:trHeight w:hRule="exact" w:val="294"/>
        </w:trPr>
        <w:tc>
          <w:tcPr>
            <w:tcW w:w="3826" w:type="dxa"/>
            <w:tcBorders>
              <w:top w:val="nil"/>
              <w:left w:val="nil"/>
              <w:bottom w:val="nil"/>
              <w:right w:val="single" w:sz="8" w:space="0" w:color="FFFFFF"/>
            </w:tcBorders>
            <w:shd w:val="clear" w:color="auto" w:fill="D9DADA"/>
          </w:tcPr>
          <w:p w:rsidR="00032A04" w:rsidRPr="00B5441D" w:rsidRDefault="00032A04" w:rsidP="005E030C">
            <w:pPr>
              <w:pStyle w:val="TableParagraph"/>
              <w:spacing w:before="31"/>
              <w:ind w:left="56"/>
              <w:rPr>
                <w:rFonts w:ascii="Arial" w:eastAsia="Trebuchet MS" w:hAnsi="Arial" w:cs="Arial"/>
                <w:sz w:val="20"/>
                <w:szCs w:val="20"/>
              </w:rPr>
            </w:pPr>
            <w:r w:rsidRPr="00B5441D">
              <w:rPr>
                <w:rFonts w:ascii="Arial" w:hAnsi="Arial" w:cs="Arial"/>
                <w:sz w:val="20"/>
                <w:szCs w:val="20"/>
              </w:rPr>
              <w:t>Objekt-</w:t>
            </w:r>
            <w:r w:rsidRPr="00B5441D">
              <w:rPr>
                <w:rFonts w:ascii="Arial" w:hAnsi="Arial" w:cs="Arial"/>
                <w:spacing w:val="-34"/>
                <w:sz w:val="20"/>
                <w:szCs w:val="20"/>
              </w:rPr>
              <w:t xml:space="preserve"> </w:t>
            </w:r>
            <w:r w:rsidRPr="00B5441D">
              <w:rPr>
                <w:rFonts w:ascii="Arial" w:hAnsi="Arial" w:cs="Arial"/>
                <w:sz w:val="20"/>
                <w:szCs w:val="20"/>
              </w:rPr>
              <w:t>und</w:t>
            </w:r>
            <w:r w:rsidRPr="00B5441D">
              <w:rPr>
                <w:rFonts w:ascii="Arial" w:hAnsi="Arial" w:cs="Arial"/>
                <w:spacing w:val="-34"/>
                <w:sz w:val="20"/>
                <w:szCs w:val="20"/>
              </w:rPr>
              <w:t xml:space="preserve"> </w:t>
            </w:r>
            <w:r w:rsidRPr="00B5441D">
              <w:rPr>
                <w:rFonts w:ascii="Arial" w:hAnsi="Arial" w:cs="Arial"/>
                <w:spacing w:val="-1"/>
                <w:sz w:val="20"/>
                <w:szCs w:val="20"/>
              </w:rPr>
              <w:t>V</w:t>
            </w:r>
            <w:r w:rsidRPr="00B5441D">
              <w:rPr>
                <w:rFonts w:ascii="Arial" w:hAnsi="Arial" w:cs="Arial"/>
                <w:spacing w:val="-2"/>
                <w:sz w:val="20"/>
                <w:szCs w:val="20"/>
              </w:rPr>
              <w:t>erarbeitungstemperatur</w:t>
            </w:r>
          </w:p>
        </w:tc>
        <w:tc>
          <w:tcPr>
            <w:tcW w:w="1035" w:type="dxa"/>
            <w:tcBorders>
              <w:top w:val="single" w:sz="2" w:space="0" w:color="FFFFFF"/>
              <w:left w:val="single" w:sz="8" w:space="0" w:color="FFFFFF"/>
              <w:bottom w:val="nil"/>
              <w:right w:val="single" w:sz="8" w:space="0" w:color="FFFFFF"/>
            </w:tcBorders>
            <w:shd w:val="clear" w:color="auto" w:fill="D9DADA"/>
          </w:tcPr>
          <w:p w:rsidR="00032A04" w:rsidRPr="00B5441D" w:rsidRDefault="00032A04" w:rsidP="005E030C">
            <w:pPr>
              <w:pStyle w:val="TableParagraph"/>
              <w:spacing w:before="29"/>
              <w:ind w:left="46"/>
              <w:rPr>
                <w:rFonts w:ascii="Arial" w:eastAsia="Trebuchet MS" w:hAnsi="Arial" w:cs="Arial"/>
                <w:sz w:val="20"/>
                <w:szCs w:val="20"/>
              </w:rPr>
            </w:pPr>
            <w:r w:rsidRPr="00B5441D">
              <w:rPr>
                <w:rFonts w:ascii="Arial" w:eastAsia="Trebuchet MS" w:hAnsi="Arial" w:cs="Arial"/>
                <w:sz w:val="20"/>
                <w:szCs w:val="20"/>
              </w:rPr>
              <w:t>°C</w:t>
            </w:r>
          </w:p>
        </w:tc>
        <w:tc>
          <w:tcPr>
            <w:tcW w:w="4069" w:type="dxa"/>
            <w:tcBorders>
              <w:top w:val="single" w:sz="2" w:space="0" w:color="FFFFFF"/>
              <w:left w:val="single" w:sz="8" w:space="0" w:color="FFFFFF"/>
              <w:bottom w:val="nil"/>
              <w:right w:val="nil"/>
            </w:tcBorders>
            <w:shd w:val="clear" w:color="auto" w:fill="D9DADA"/>
          </w:tcPr>
          <w:p w:rsidR="00032A04" w:rsidRPr="00B5441D" w:rsidRDefault="0006707B" w:rsidP="00032A04">
            <w:pPr>
              <w:pStyle w:val="TableParagraph"/>
              <w:spacing w:before="29"/>
              <w:ind w:left="46"/>
              <w:rPr>
                <w:rFonts w:ascii="Arial" w:eastAsia="Arial" w:hAnsi="Arial" w:cs="Arial"/>
                <w:sz w:val="20"/>
                <w:szCs w:val="20"/>
              </w:rPr>
            </w:pPr>
            <w:r w:rsidRPr="00B5441D">
              <w:rPr>
                <w:rFonts w:ascii="Arial" w:hAnsi="Arial" w:cs="Arial"/>
                <w:spacing w:val="-6"/>
                <w:sz w:val="20"/>
                <w:szCs w:val="20"/>
              </w:rPr>
              <w:t>v</w:t>
            </w:r>
            <w:r w:rsidR="00032A04" w:rsidRPr="00B5441D">
              <w:rPr>
                <w:rFonts w:ascii="Arial" w:hAnsi="Arial" w:cs="Arial"/>
                <w:spacing w:val="-5"/>
                <w:sz w:val="20"/>
                <w:szCs w:val="20"/>
              </w:rPr>
              <w:t>on</w:t>
            </w:r>
            <w:r w:rsidR="00032A04" w:rsidRPr="00B5441D">
              <w:rPr>
                <w:rFonts w:ascii="Arial" w:hAnsi="Arial" w:cs="Arial"/>
                <w:spacing w:val="-1"/>
                <w:sz w:val="20"/>
                <w:szCs w:val="20"/>
              </w:rPr>
              <w:t xml:space="preserve"> </w:t>
            </w:r>
            <w:r w:rsidR="00032A04" w:rsidRPr="00B5441D">
              <w:rPr>
                <w:rFonts w:ascii="Arial" w:hAnsi="Arial" w:cs="Arial"/>
                <w:sz w:val="20"/>
                <w:szCs w:val="20"/>
              </w:rPr>
              <w:t>+</w:t>
            </w:r>
            <w:r w:rsidR="008F5B40">
              <w:rPr>
                <w:rFonts w:ascii="Arial" w:hAnsi="Arial" w:cs="Arial"/>
                <w:sz w:val="20"/>
                <w:szCs w:val="20"/>
              </w:rPr>
              <w:t xml:space="preserve"> </w:t>
            </w:r>
            <w:r w:rsidR="00032A04" w:rsidRPr="00B5441D">
              <w:rPr>
                <w:rFonts w:ascii="Arial" w:hAnsi="Arial" w:cs="Arial"/>
                <w:sz w:val="20"/>
                <w:szCs w:val="20"/>
              </w:rPr>
              <w:t>5</w:t>
            </w:r>
            <w:r w:rsidR="00032A04" w:rsidRPr="00B5441D">
              <w:rPr>
                <w:rFonts w:ascii="Arial" w:hAnsi="Arial" w:cs="Arial"/>
                <w:spacing w:val="-1"/>
                <w:sz w:val="20"/>
                <w:szCs w:val="20"/>
              </w:rPr>
              <w:t xml:space="preserve"> </w:t>
            </w:r>
            <w:r w:rsidR="00032A04" w:rsidRPr="00B5441D">
              <w:rPr>
                <w:rFonts w:ascii="Arial" w:hAnsi="Arial" w:cs="Arial"/>
                <w:sz w:val="20"/>
                <w:szCs w:val="20"/>
              </w:rPr>
              <w:t>bis +</w:t>
            </w:r>
            <w:r w:rsidR="008F5B40">
              <w:rPr>
                <w:rFonts w:ascii="Arial" w:hAnsi="Arial" w:cs="Arial"/>
                <w:sz w:val="20"/>
                <w:szCs w:val="20"/>
              </w:rPr>
              <w:t xml:space="preserve"> </w:t>
            </w:r>
            <w:r w:rsidR="00032A04" w:rsidRPr="00B5441D">
              <w:rPr>
                <w:rFonts w:ascii="Arial" w:hAnsi="Arial" w:cs="Arial"/>
                <w:sz w:val="20"/>
                <w:szCs w:val="20"/>
              </w:rPr>
              <w:t>40</w:t>
            </w:r>
          </w:p>
        </w:tc>
      </w:tr>
    </w:tbl>
    <w:p w:rsidR="005E030C" w:rsidRDefault="00634033" w:rsidP="00971C0C">
      <w:pPr>
        <w:tabs>
          <w:tab w:val="center" w:pos="3682"/>
        </w:tabs>
        <w:spacing w:before="18"/>
        <w:ind w:left="340" w:right="283"/>
        <w:rPr>
          <w:bCs/>
          <w:spacing w:val="-1"/>
        </w:rPr>
      </w:pPr>
      <w:r w:rsidRPr="00A479A8">
        <w:rPr>
          <w:bCs/>
          <w:spacing w:val="-1"/>
        </w:rPr>
        <w:t>* Diese Angaben sind Richtwerte. Die Werte dienen nicht zur Erstellung von Spezifikationen.</w:t>
      </w:r>
    </w:p>
    <w:p w:rsidR="001029D2" w:rsidRDefault="001029D2" w:rsidP="00866EA3">
      <w:pPr>
        <w:tabs>
          <w:tab w:val="center" w:pos="3682"/>
        </w:tabs>
        <w:spacing w:before="18"/>
        <w:ind w:left="340" w:right="283"/>
        <w:rPr>
          <w:bCs/>
          <w:spacing w:val="-1"/>
        </w:rPr>
      </w:pPr>
      <w:r w:rsidRPr="0006707B">
        <w:rPr>
          <w:bCs/>
          <w:spacing w:val="-1"/>
        </w:rPr>
        <w:t>Die Daten wurden bei +23°C und 50% rel. Luftfeuchte ermittelt. Höhere Temperaturen und/oder höhere rel. Luftfeuchten können diese Zeiten verkürzen oder verlängern. Alle technischen Daten, Maße und Angaben in diesem Datenblatt beruhen auf Labortests. Tatsäc</w:t>
      </w:r>
      <w:r w:rsidR="00D74B76" w:rsidRPr="0006707B">
        <w:rPr>
          <w:bCs/>
          <w:spacing w:val="-1"/>
        </w:rPr>
        <w:t>hlich gemes</w:t>
      </w:r>
      <w:r w:rsidRPr="0006707B">
        <w:rPr>
          <w:bCs/>
          <w:spacing w:val="-1"/>
        </w:rPr>
        <w:t>sene Daten können in der Praxis abweichen.</w:t>
      </w:r>
    </w:p>
    <w:p w:rsidR="00821B10" w:rsidRDefault="00821B10" w:rsidP="00866EA3">
      <w:pPr>
        <w:tabs>
          <w:tab w:val="center" w:pos="3682"/>
        </w:tabs>
        <w:spacing w:before="18"/>
        <w:ind w:left="340" w:right="283"/>
        <w:rPr>
          <w:bCs/>
          <w:spacing w:val="-1"/>
        </w:rPr>
      </w:pPr>
    </w:p>
    <w:p w:rsidR="001B3187" w:rsidRDefault="001B3187" w:rsidP="00866EA3">
      <w:pPr>
        <w:tabs>
          <w:tab w:val="center" w:pos="3682"/>
        </w:tabs>
        <w:spacing w:before="18"/>
        <w:ind w:left="340" w:right="283"/>
        <w:rPr>
          <w:bCs/>
          <w:spacing w:val="-1"/>
        </w:rPr>
      </w:pPr>
    </w:p>
    <w:p w:rsidR="001B3187" w:rsidRDefault="001B3187" w:rsidP="00866EA3">
      <w:pPr>
        <w:tabs>
          <w:tab w:val="center" w:pos="3682"/>
        </w:tabs>
        <w:spacing w:before="18"/>
        <w:ind w:left="340" w:right="283"/>
        <w:rPr>
          <w:bCs/>
          <w:spacing w:val="-1"/>
        </w:rPr>
      </w:pPr>
    </w:p>
    <w:p w:rsidR="001029D2" w:rsidRPr="00A401B5" w:rsidRDefault="001B3187" w:rsidP="00A401B5">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Pr>
          <w:bCs/>
          <w:spacing w:val="-1"/>
        </w:rPr>
        <w:t>Oktober 2016</w:t>
      </w:r>
      <w:r w:rsidR="00A401B5" w:rsidRPr="00A401B5">
        <w:rPr>
          <w:bCs/>
          <w:spacing w:val="-1"/>
        </w:rPr>
        <w:t>/Technische Änderungen und Weiterentwicklungen bleiben vorbehalten. Jegliche Haftung aufgrund von Werbeunterlagen ist ausgeschlossen. Beratungen jeder Art, auch wegen etwaiger Schutzrechte Dritter, gelten nur als unverbindlicher Hinweis. Der Kunde ist für die Eignung der Waren zum jeweiligen Verwendungszweck allein verantwortlich. Alle Aufträge unterliegen den Geschäftsbedingungen des Verkäufers/Herstellers für den Verkauf</w:t>
      </w:r>
    </w:p>
    <w:p w:rsidR="001029D2" w:rsidRPr="00A401B5" w:rsidRDefault="00A401B5" w:rsidP="001B3187">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bzw. die Herstellung von Waren.</w:t>
      </w:r>
      <w:r w:rsidR="001B3187">
        <w:rPr>
          <w:bCs/>
          <w:spacing w:val="-1"/>
        </w:rPr>
        <w:t xml:space="preserve"> </w:t>
      </w:r>
      <w:r w:rsidRPr="00A401B5">
        <w:rPr>
          <w:bCs/>
          <w:spacing w:val="-1"/>
        </w:rPr>
        <w:t>Nachdruck nicht gestattet.</w:t>
      </w:r>
    </w:p>
    <w:sectPr w:rsidR="001029D2" w:rsidRPr="00A401B5" w:rsidSect="007F72CD">
      <w:headerReference w:type="default" r:id="rId9"/>
      <w:footerReference w:type="default" r:id="rId10"/>
      <w:type w:val="continuous"/>
      <w:pgSz w:w="11906" w:h="16838"/>
      <w:pgMar w:top="2268" w:right="1418" w:bottom="2268"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1D" w:rsidRDefault="00B5441D" w:rsidP="00112E80">
      <w:r>
        <w:separator/>
      </w:r>
    </w:p>
  </w:endnote>
  <w:endnote w:type="continuationSeparator" w:id="0">
    <w:p w:rsidR="00B5441D" w:rsidRDefault="00B5441D" w:rsidP="001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nsation">
    <w:altName w:val="Sansation"/>
    <w:panose1 w:val="02000000000000000000"/>
    <w:charset w:val="00"/>
    <w:family w:val="auto"/>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98388248"/>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B5441D" w:rsidRPr="004D4FE4" w:rsidRDefault="00B5441D" w:rsidP="00CA467B">
            <w:pPr>
              <w:pStyle w:val="Fuzeile"/>
              <w:rPr>
                <w:sz w:val="18"/>
                <w:szCs w:val="18"/>
              </w:rPr>
            </w:pPr>
            <w:r w:rsidRPr="004D4FE4">
              <w:rPr>
                <w:sz w:val="18"/>
                <w:szCs w:val="18"/>
              </w:rPr>
              <w:t>EUROTEAM Bauchemie GmbH · An der Mühle 1 · 15345 Altlandsberg</w:t>
            </w:r>
          </w:p>
          <w:p w:rsidR="00B5441D" w:rsidRPr="004D4FE4" w:rsidRDefault="00B5441D" w:rsidP="00CA467B">
            <w:pPr>
              <w:pStyle w:val="Fuzeile"/>
              <w:rPr>
                <w:sz w:val="18"/>
                <w:szCs w:val="18"/>
                <w:lang w:val="en-US"/>
              </w:rPr>
            </w:pPr>
            <w:r w:rsidRPr="004D4FE4">
              <w:rPr>
                <w:sz w:val="18"/>
                <w:szCs w:val="18"/>
                <w:lang w:val="en-US"/>
              </w:rPr>
              <w:t xml:space="preserve">Tel.: +49 (0) 33438 1479-0 · Fax: +49 (0) 33438 1479-29 · </w:t>
            </w:r>
            <w:hyperlink r:id="rId1">
              <w:r w:rsidRPr="004D4FE4">
                <w:rPr>
                  <w:rStyle w:val="Hyperlink"/>
                  <w:sz w:val="18"/>
                  <w:szCs w:val="18"/>
                  <w:lang w:val="en-US"/>
                </w:rPr>
                <w:t>info@euroteam-bauchemie.de</w:t>
              </w:r>
            </w:hyperlink>
          </w:p>
          <w:p w:rsidR="00B5441D" w:rsidRPr="004D4FE4" w:rsidRDefault="00B5441D" w:rsidP="00CA467B">
            <w:pPr>
              <w:pStyle w:val="Fuzeile"/>
              <w:rPr>
                <w:sz w:val="18"/>
                <w:szCs w:val="18"/>
                <w:lang w:val="en-US"/>
              </w:rPr>
            </w:pPr>
          </w:p>
          <w:p w:rsidR="00B5441D" w:rsidRPr="004D4FE4" w:rsidRDefault="00B5441D" w:rsidP="00CA467B">
            <w:pPr>
              <w:pStyle w:val="Fuzeile"/>
              <w:rPr>
                <w:sz w:val="18"/>
                <w:szCs w:val="18"/>
              </w:rPr>
            </w:pPr>
            <w:r w:rsidRPr="004D4FE4">
              <w:rPr>
                <w:sz w:val="18"/>
                <w:szCs w:val="18"/>
              </w:rPr>
              <w:t xml:space="preserve">Technisches Merkblatt </w:t>
            </w:r>
            <w:r>
              <w:rPr>
                <w:sz w:val="18"/>
                <w:szCs w:val="18"/>
              </w:rPr>
              <w:t>EUROLASTIC</w:t>
            </w:r>
            <w:r w:rsidRPr="004D4FE4">
              <w:rPr>
                <w:sz w:val="18"/>
                <w:szCs w:val="18"/>
              </w:rPr>
              <w:t xml:space="preserve"> </w:t>
            </w:r>
            <w:r>
              <w:rPr>
                <w:sz w:val="18"/>
                <w:szCs w:val="18"/>
              </w:rPr>
              <w:t>U12G</w:t>
            </w:r>
            <w:r w:rsidRPr="004D4FE4">
              <w:rPr>
                <w:sz w:val="18"/>
                <w:szCs w:val="18"/>
              </w:rPr>
              <w:t xml:space="preserve"> Version</w:t>
            </w:r>
            <w:r>
              <w:rPr>
                <w:sz w:val="18"/>
                <w:szCs w:val="18"/>
              </w:rPr>
              <w:t xml:space="preserve"> </w:t>
            </w:r>
            <w:r w:rsidR="001B3187">
              <w:rPr>
                <w:sz w:val="18"/>
                <w:szCs w:val="18"/>
              </w:rPr>
              <w:t>3</w:t>
            </w:r>
            <w:r w:rsidR="00054F5D">
              <w:rPr>
                <w:sz w:val="18"/>
                <w:szCs w:val="18"/>
              </w:rPr>
              <w:t>.0</w:t>
            </w:r>
            <w:r w:rsidRPr="004D4FE4">
              <w:rPr>
                <w:sz w:val="18"/>
                <w:szCs w:val="18"/>
              </w:rPr>
              <w:t xml:space="preserve"> </w:t>
            </w:r>
          </w:p>
          <w:p w:rsidR="00B5441D" w:rsidRPr="004D4FE4" w:rsidRDefault="00B5441D" w:rsidP="00CA467B">
            <w:pPr>
              <w:pStyle w:val="Fuzeile"/>
              <w:rPr>
                <w:bCs/>
                <w:sz w:val="18"/>
                <w:szCs w:val="18"/>
              </w:rPr>
            </w:pPr>
            <w:r w:rsidRPr="004D4FE4">
              <w:rPr>
                <w:sz w:val="18"/>
                <w:szCs w:val="18"/>
              </w:rPr>
              <w:t xml:space="preserve">Seite </w:t>
            </w:r>
            <w:r w:rsidR="00D0119A" w:rsidRPr="004D4FE4">
              <w:rPr>
                <w:bCs/>
                <w:sz w:val="18"/>
                <w:szCs w:val="18"/>
              </w:rPr>
              <w:fldChar w:fldCharType="begin"/>
            </w:r>
            <w:r w:rsidRPr="004D4FE4">
              <w:rPr>
                <w:bCs/>
                <w:sz w:val="18"/>
                <w:szCs w:val="18"/>
              </w:rPr>
              <w:instrText>PAGE</w:instrText>
            </w:r>
            <w:r w:rsidR="00D0119A" w:rsidRPr="004D4FE4">
              <w:rPr>
                <w:bCs/>
                <w:sz w:val="18"/>
                <w:szCs w:val="18"/>
              </w:rPr>
              <w:fldChar w:fldCharType="separate"/>
            </w:r>
            <w:r w:rsidR="00666E64">
              <w:rPr>
                <w:bCs/>
                <w:noProof/>
                <w:sz w:val="18"/>
                <w:szCs w:val="18"/>
              </w:rPr>
              <w:t>1</w:t>
            </w:r>
            <w:r w:rsidR="00D0119A" w:rsidRPr="004D4FE4">
              <w:rPr>
                <w:bCs/>
                <w:sz w:val="18"/>
                <w:szCs w:val="18"/>
              </w:rPr>
              <w:fldChar w:fldCharType="end"/>
            </w:r>
            <w:r w:rsidRPr="004D4FE4">
              <w:rPr>
                <w:sz w:val="18"/>
                <w:szCs w:val="18"/>
              </w:rPr>
              <w:t xml:space="preserve"> von </w:t>
            </w:r>
            <w:r w:rsidR="00D0119A" w:rsidRPr="004D4FE4">
              <w:rPr>
                <w:bCs/>
                <w:sz w:val="18"/>
                <w:szCs w:val="18"/>
              </w:rPr>
              <w:fldChar w:fldCharType="begin"/>
            </w:r>
            <w:r w:rsidRPr="004D4FE4">
              <w:rPr>
                <w:bCs/>
                <w:sz w:val="18"/>
                <w:szCs w:val="18"/>
              </w:rPr>
              <w:instrText>NUMPAGES</w:instrText>
            </w:r>
            <w:r w:rsidR="00D0119A" w:rsidRPr="004D4FE4">
              <w:rPr>
                <w:bCs/>
                <w:sz w:val="18"/>
                <w:szCs w:val="18"/>
              </w:rPr>
              <w:fldChar w:fldCharType="separate"/>
            </w:r>
            <w:r w:rsidR="00666E64">
              <w:rPr>
                <w:bCs/>
                <w:noProof/>
                <w:sz w:val="18"/>
                <w:szCs w:val="18"/>
              </w:rPr>
              <w:t>3</w:t>
            </w:r>
            <w:r w:rsidR="00D0119A" w:rsidRPr="004D4FE4">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1D" w:rsidRDefault="00B5441D" w:rsidP="00112E80">
      <w:r>
        <w:separator/>
      </w:r>
    </w:p>
  </w:footnote>
  <w:footnote w:type="continuationSeparator" w:id="0">
    <w:p w:rsidR="00B5441D" w:rsidRDefault="00B5441D" w:rsidP="00112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41D" w:rsidRDefault="00666E64" w:rsidP="00112E80">
    <w:pPr>
      <w:pStyle w:val="Kopfzeile"/>
      <w:spacing w:before="100" w:beforeAutospacing="1"/>
      <w:ind w:left="-567"/>
      <w:rPr>
        <w:noProof/>
        <w:lang w:eastAsia="de-DE"/>
      </w:rPr>
    </w:pPr>
    <w:r>
      <w:rPr>
        <w:noProof/>
        <w:lang w:eastAsia="de-DE"/>
      </w:rPr>
      <mc:AlternateContent>
        <mc:Choice Requires="wpg">
          <w:drawing>
            <wp:anchor distT="0" distB="0" distL="114300" distR="114300" simplePos="0" relativeHeight="251661312" behindDoc="1" locked="0" layoutInCell="1" allowOverlap="1">
              <wp:simplePos x="0" y="0"/>
              <wp:positionH relativeFrom="page">
                <wp:posOffset>-15875</wp:posOffset>
              </wp:positionH>
              <wp:positionV relativeFrom="page">
                <wp:posOffset>-8255</wp:posOffset>
              </wp:positionV>
              <wp:extent cx="7625080" cy="1169035"/>
              <wp:effectExtent l="0" t="0" r="0" b="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080" cy="1169035"/>
                        <a:chOff x="0" y="0"/>
                        <a:chExt cx="11988" cy="1815"/>
                      </a:xfrm>
                    </wpg:grpSpPr>
                    <wpg:grpSp>
                      <wpg:cNvPr id="3" name="Group 3"/>
                      <wpg:cNvGrpSpPr>
                        <a:grpSpLocks/>
                      </wpg:cNvGrpSpPr>
                      <wpg:grpSpPr bwMode="auto">
                        <a:xfrm>
                          <a:off x="0" y="0"/>
                          <a:ext cx="9771" cy="1815"/>
                          <a:chOff x="0" y="0"/>
                          <a:chExt cx="9771" cy="1815"/>
                        </a:xfrm>
                      </wpg:grpSpPr>
                      <wps:wsp>
                        <wps:cNvPr id="4" name="Freeform 4"/>
                        <wps:cNvSpPr>
                          <a:spLocks/>
                        </wps:cNvSpPr>
                        <wps:spPr bwMode="auto">
                          <a:xfrm>
                            <a:off x="0" y="0"/>
                            <a:ext cx="9771" cy="1815"/>
                          </a:xfrm>
                          <a:custGeom>
                            <a:avLst/>
                            <a:gdLst>
                              <a:gd name="T0" fmla="*/ 0 w 9771"/>
                              <a:gd name="T1" fmla="*/ 1814 h 1815"/>
                              <a:gd name="T2" fmla="*/ 9770 w 9771"/>
                              <a:gd name="T3" fmla="*/ 1814 h 1815"/>
                              <a:gd name="T4" fmla="*/ 9770 w 9771"/>
                              <a:gd name="T5" fmla="*/ 0 h 1815"/>
                              <a:gd name="T6" fmla="*/ 0 w 9771"/>
                              <a:gd name="T7" fmla="*/ 0 h 1815"/>
                              <a:gd name="T8" fmla="*/ 0 w 9771"/>
                              <a:gd name="T9" fmla="*/ 1814 h 1815"/>
                            </a:gdLst>
                            <a:ahLst/>
                            <a:cxnLst>
                              <a:cxn ang="0">
                                <a:pos x="T0" y="T1"/>
                              </a:cxn>
                              <a:cxn ang="0">
                                <a:pos x="T2" y="T3"/>
                              </a:cxn>
                              <a:cxn ang="0">
                                <a:pos x="T4" y="T5"/>
                              </a:cxn>
                              <a:cxn ang="0">
                                <a:pos x="T6" y="T7"/>
                              </a:cxn>
                              <a:cxn ang="0">
                                <a:pos x="T8" y="T9"/>
                              </a:cxn>
                            </a:cxnLst>
                            <a:rect l="0" t="0" r="r" b="b"/>
                            <a:pathLst>
                              <a:path w="9771" h="1815">
                                <a:moveTo>
                                  <a:pt x="0" y="1814"/>
                                </a:moveTo>
                                <a:lnTo>
                                  <a:pt x="9770" y="1814"/>
                                </a:lnTo>
                                <a:lnTo>
                                  <a:pt x="9770" y="0"/>
                                </a:lnTo>
                                <a:lnTo>
                                  <a:pt x="0" y="0"/>
                                </a:lnTo>
                                <a:lnTo>
                                  <a:pt x="0" y="1814"/>
                                </a:lnTo>
                              </a:path>
                            </a:pathLst>
                          </a:custGeom>
                          <a:solidFill>
                            <a:srgbClr val="E300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5"/>
                      <wpg:cNvGrpSpPr>
                        <a:grpSpLocks/>
                      </wpg:cNvGrpSpPr>
                      <wpg:grpSpPr bwMode="auto">
                        <a:xfrm>
                          <a:off x="9751" y="0"/>
                          <a:ext cx="2237" cy="1815"/>
                          <a:chOff x="9751" y="0"/>
                          <a:chExt cx="2237" cy="1815"/>
                        </a:xfrm>
                      </wpg:grpSpPr>
                      <wps:wsp>
                        <wps:cNvPr id="6" name="Freeform 6"/>
                        <wps:cNvSpPr>
                          <a:spLocks/>
                        </wps:cNvSpPr>
                        <wps:spPr bwMode="auto">
                          <a:xfrm>
                            <a:off x="9751" y="0"/>
                            <a:ext cx="2237" cy="1815"/>
                          </a:xfrm>
                          <a:custGeom>
                            <a:avLst/>
                            <a:gdLst>
                              <a:gd name="T0" fmla="+- 0 9751 9751"/>
                              <a:gd name="T1" fmla="*/ T0 w 2155"/>
                              <a:gd name="T2" fmla="*/ 1814 h 1815"/>
                              <a:gd name="T3" fmla="+- 0 11905 9751"/>
                              <a:gd name="T4" fmla="*/ T3 w 2155"/>
                              <a:gd name="T5" fmla="*/ 1814 h 1815"/>
                              <a:gd name="T6" fmla="+- 0 11905 9751"/>
                              <a:gd name="T7" fmla="*/ T6 w 2155"/>
                              <a:gd name="T8" fmla="*/ 0 h 1815"/>
                              <a:gd name="T9" fmla="+- 0 9751 9751"/>
                              <a:gd name="T10" fmla="*/ T9 w 2155"/>
                              <a:gd name="T11" fmla="*/ 0 h 1815"/>
                              <a:gd name="T12" fmla="+- 0 9751 9751"/>
                              <a:gd name="T13" fmla="*/ T12 w 2155"/>
                              <a:gd name="T14" fmla="*/ 1814 h 1815"/>
                            </a:gdLst>
                            <a:ahLst/>
                            <a:cxnLst>
                              <a:cxn ang="0">
                                <a:pos x="T1" y="T2"/>
                              </a:cxn>
                              <a:cxn ang="0">
                                <a:pos x="T4" y="T5"/>
                              </a:cxn>
                              <a:cxn ang="0">
                                <a:pos x="T7" y="T8"/>
                              </a:cxn>
                              <a:cxn ang="0">
                                <a:pos x="T10" y="T11"/>
                              </a:cxn>
                              <a:cxn ang="0">
                                <a:pos x="T13" y="T14"/>
                              </a:cxn>
                            </a:cxnLst>
                            <a:rect l="0" t="0" r="r" b="b"/>
                            <a:pathLst>
                              <a:path w="2155" h="1815">
                                <a:moveTo>
                                  <a:pt x="0" y="1814"/>
                                </a:moveTo>
                                <a:lnTo>
                                  <a:pt x="2154" y="1814"/>
                                </a:lnTo>
                                <a:lnTo>
                                  <a:pt x="2154" y="0"/>
                                </a:lnTo>
                                <a:lnTo>
                                  <a:pt x="0" y="0"/>
                                </a:lnTo>
                                <a:lnTo>
                                  <a:pt x="0" y="1814"/>
                                </a:lnTo>
                                <a:close/>
                              </a:path>
                            </a:pathLst>
                          </a:custGeom>
                          <a:solidFill>
                            <a:srgbClr val="4948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
                      <wpg:cNvGrpSpPr>
                        <a:grpSpLocks/>
                      </wpg:cNvGrpSpPr>
                      <wpg:grpSpPr bwMode="auto">
                        <a:xfrm>
                          <a:off x="10237" y="444"/>
                          <a:ext cx="1291" cy="979"/>
                          <a:chOff x="10237" y="444"/>
                          <a:chExt cx="1291" cy="979"/>
                        </a:xfrm>
                      </wpg:grpSpPr>
                      <wps:wsp>
                        <wps:cNvPr id="8" name="Freeform 8"/>
                        <wps:cNvSpPr>
                          <a:spLocks/>
                        </wps:cNvSpPr>
                        <wps:spPr bwMode="auto">
                          <a:xfrm>
                            <a:off x="10237" y="444"/>
                            <a:ext cx="1291" cy="979"/>
                          </a:xfrm>
                          <a:custGeom>
                            <a:avLst/>
                            <a:gdLst>
                              <a:gd name="T0" fmla="+- 0 10961 10237"/>
                              <a:gd name="T1" fmla="*/ T0 w 1291"/>
                              <a:gd name="T2" fmla="+- 0 444 444"/>
                              <a:gd name="T3" fmla="*/ 444 h 979"/>
                              <a:gd name="T4" fmla="+- 0 10237 10237"/>
                              <a:gd name="T5" fmla="*/ T4 w 1291"/>
                              <a:gd name="T6" fmla="+- 0 444 444"/>
                              <a:gd name="T7" fmla="*/ 444 h 979"/>
                              <a:gd name="T8" fmla="+- 0 10237 10237"/>
                              <a:gd name="T9" fmla="*/ T8 w 1291"/>
                              <a:gd name="T10" fmla="+- 0 1423 444"/>
                              <a:gd name="T11" fmla="*/ 1423 h 979"/>
                              <a:gd name="T12" fmla="+- 0 10961 10237"/>
                              <a:gd name="T13" fmla="*/ T12 w 1291"/>
                              <a:gd name="T14" fmla="+- 0 1423 444"/>
                              <a:gd name="T15" fmla="*/ 1423 h 979"/>
                              <a:gd name="T16" fmla="+- 0 10961 10237"/>
                              <a:gd name="T17" fmla="*/ T16 w 1291"/>
                              <a:gd name="T18" fmla="+- 0 1158 444"/>
                              <a:gd name="T19" fmla="*/ 1158 h 979"/>
                              <a:gd name="T20" fmla="+- 0 10630 10237"/>
                              <a:gd name="T21" fmla="*/ T20 w 1291"/>
                              <a:gd name="T22" fmla="+- 0 1158 444"/>
                              <a:gd name="T23" fmla="*/ 1158 h 979"/>
                              <a:gd name="T24" fmla="+- 0 10630 10237"/>
                              <a:gd name="T25" fmla="*/ T24 w 1291"/>
                              <a:gd name="T26" fmla="+- 0 1080 444"/>
                              <a:gd name="T27" fmla="*/ 1080 h 979"/>
                              <a:gd name="T28" fmla="+- 0 10928 10237"/>
                              <a:gd name="T29" fmla="*/ T28 w 1291"/>
                              <a:gd name="T30" fmla="+- 0 1080 444"/>
                              <a:gd name="T31" fmla="*/ 1080 h 979"/>
                              <a:gd name="T32" fmla="+- 0 11378 10237"/>
                              <a:gd name="T33" fmla="*/ T32 w 1291"/>
                              <a:gd name="T34" fmla="+- 0 1080 444"/>
                              <a:gd name="T35" fmla="*/ 1080 h 979"/>
                              <a:gd name="T36" fmla="+- 0 11528 10237"/>
                              <a:gd name="T37" fmla="*/ T36 w 1291"/>
                              <a:gd name="T38" fmla="+- 0 927 444"/>
                              <a:gd name="T39" fmla="*/ 927 h 979"/>
                              <a:gd name="T40" fmla="+- 0 11374 10237"/>
                              <a:gd name="T41" fmla="*/ T40 w 1291"/>
                              <a:gd name="T42" fmla="+- 0 775 444"/>
                              <a:gd name="T43" fmla="*/ 775 h 979"/>
                              <a:gd name="T44" fmla="+- 0 10632 10237"/>
                              <a:gd name="T45" fmla="*/ T44 w 1291"/>
                              <a:gd name="T46" fmla="+- 0 775 444"/>
                              <a:gd name="T47" fmla="*/ 775 h 979"/>
                              <a:gd name="T48" fmla="+- 0 10632 10237"/>
                              <a:gd name="T49" fmla="*/ T48 w 1291"/>
                              <a:gd name="T50" fmla="+- 0 707 444"/>
                              <a:gd name="T51" fmla="*/ 707 h 979"/>
                              <a:gd name="T52" fmla="+- 0 10961 10237"/>
                              <a:gd name="T53" fmla="*/ T52 w 1291"/>
                              <a:gd name="T54" fmla="+- 0 707 444"/>
                              <a:gd name="T55" fmla="*/ 707 h 979"/>
                              <a:gd name="T56" fmla="+- 0 10961 10237"/>
                              <a:gd name="T57" fmla="*/ T56 w 1291"/>
                              <a:gd name="T58" fmla="+- 0 444 444"/>
                              <a:gd name="T59" fmla="*/ 444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91" h="979">
                                <a:moveTo>
                                  <a:pt x="724" y="0"/>
                                </a:moveTo>
                                <a:lnTo>
                                  <a:pt x="0" y="0"/>
                                </a:lnTo>
                                <a:lnTo>
                                  <a:pt x="0" y="979"/>
                                </a:lnTo>
                                <a:lnTo>
                                  <a:pt x="724" y="979"/>
                                </a:lnTo>
                                <a:lnTo>
                                  <a:pt x="724" y="714"/>
                                </a:lnTo>
                                <a:lnTo>
                                  <a:pt x="393" y="714"/>
                                </a:lnTo>
                                <a:lnTo>
                                  <a:pt x="393" y="636"/>
                                </a:lnTo>
                                <a:lnTo>
                                  <a:pt x="691" y="636"/>
                                </a:lnTo>
                                <a:lnTo>
                                  <a:pt x="1141" y="636"/>
                                </a:lnTo>
                                <a:lnTo>
                                  <a:pt x="1291" y="483"/>
                                </a:lnTo>
                                <a:lnTo>
                                  <a:pt x="1137" y="331"/>
                                </a:lnTo>
                                <a:lnTo>
                                  <a:pt x="395" y="331"/>
                                </a:lnTo>
                                <a:lnTo>
                                  <a:pt x="395" y="263"/>
                                </a:lnTo>
                                <a:lnTo>
                                  <a:pt x="724" y="263"/>
                                </a:lnTo>
                                <a:lnTo>
                                  <a:pt x="7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237" y="444"/>
                            <a:ext cx="1291" cy="979"/>
                          </a:xfrm>
                          <a:custGeom>
                            <a:avLst/>
                            <a:gdLst>
                              <a:gd name="T0" fmla="+- 0 11378 10237"/>
                              <a:gd name="T1" fmla="*/ T0 w 1291"/>
                              <a:gd name="T2" fmla="+- 0 1080 444"/>
                              <a:gd name="T3" fmla="*/ 1080 h 979"/>
                              <a:gd name="T4" fmla="+- 0 11041 10237"/>
                              <a:gd name="T5" fmla="*/ T4 w 1291"/>
                              <a:gd name="T6" fmla="+- 0 1080 444"/>
                              <a:gd name="T7" fmla="*/ 1080 h 979"/>
                              <a:gd name="T8" fmla="+- 0 11042 10237"/>
                              <a:gd name="T9" fmla="*/ T8 w 1291"/>
                              <a:gd name="T10" fmla="+- 0 1423 444"/>
                              <a:gd name="T11" fmla="*/ 1423 h 979"/>
                              <a:gd name="T12" fmla="+- 0 11378 10237"/>
                              <a:gd name="T13" fmla="*/ T12 w 1291"/>
                              <a:gd name="T14" fmla="+- 0 1080 444"/>
                              <a:gd name="T15" fmla="*/ 1080 h 979"/>
                            </a:gdLst>
                            <a:ahLst/>
                            <a:cxnLst>
                              <a:cxn ang="0">
                                <a:pos x="T1" y="T3"/>
                              </a:cxn>
                              <a:cxn ang="0">
                                <a:pos x="T5" y="T7"/>
                              </a:cxn>
                              <a:cxn ang="0">
                                <a:pos x="T9" y="T11"/>
                              </a:cxn>
                              <a:cxn ang="0">
                                <a:pos x="T13" y="T15"/>
                              </a:cxn>
                            </a:cxnLst>
                            <a:rect l="0" t="0" r="r" b="b"/>
                            <a:pathLst>
                              <a:path w="1291" h="979">
                                <a:moveTo>
                                  <a:pt x="1141" y="636"/>
                                </a:moveTo>
                                <a:lnTo>
                                  <a:pt x="804" y="636"/>
                                </a:lnTo>
                                <a:lnTo>
                                  <a:pt x="805" y="979"/>
                                </a:lnTo>
                                <a:lnTo>
                                  <a:pt x="1141" y="6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0237" y="444"/>
                            <a:ext cx="1291" cy="979"/>
                          </a:xfrm>
                          <a:custGeom>
                            <a:avLst/>
                            <a:gdLst>
                              <a:gd name="T0" fmla="+- 0 11042 10237"/>
                              <a:gd name="T1" fmla="*/ T0 w 1291"/>
                              <a:gd name="T2" fmla="+- 0 444 444"/>
                              <a:gd name="T3" fmla="*/ 444 h 979"/>
                              <a:gd name="T4" fmla="+- 0 11042 10237"/>
                              <a:gd name="T5" fmla="*/ T4 w 1291"/>
                              <a:gd name="T6" fmla="+- 0 775 444"/>
                              <a:gd name="T7" fmla="*/ 775 h 979"/>
                              <a:gd name="T8" fmla="+- 0 11374 10237"/>
                              <a:gd name="T9" fmla="*/ T8 w 1291"/>
                              <a:gd name="T10" fmla="+- 0 775 444"/>
                              <a:gd name="T11" fmla="*/ 775 h 979"/>
                              <a:gd name="T12" fmla="+- 0 11042 10237"/>
                              <a:gd name="T13" fmla="*/ T12 w 1291"/>
                              <a:gd name="T14" fmla="+- 0 444 444"/>
                              <a:gd name="T15" fmla="*/ 444 h 979"/>
                            </a:gdLst>
                            <a:ahLst/>
                            <a:cxnLst>
                              <a:cxn ang="0">
                                <a:pos x="T1" y="T3"/>
                              </a:cxn>
                              <a:cxn ang="0">
                                <a:pos x="T5" y="T7"/>
                              </a:cxn>
                              <a:cxn ang="0">
                                <a:pos x="T9" y="T11"/>
                              </a:cxn>
                              <a:cxn ang="0">
                                <a:pos x="T13" y="T15"/>
                              </a:cxn>
                            </a:cxnLst>
                            <a:rect l="0" t="0" r="r" b="b"/>
                            <a:pathLst>
                              <a:path w="1291" h="979">
                                <a:moveTo>
                                  <a:pt x="805" y="0"/>
                                </a:moveTo>
                                <a:lnTo>
                                  <a:pt x="805" y="331"/>
                                </a:lnTo>
                                <a:lnTo>
                                  <a:pt x="1137" y="331"/>
                                </a:lnTo>
                                <a:lnTo>
                                  <a:pt x="8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ieren 2" o:spid="_x0000_s1026" style="position:absolute;margin-left:-1.25pt;margin-top:-.65pt;width:600.4pt;height:92.05pt;z-index:-251655168;mso-position-horizontal-relative:page;mso-position-vertical-relative:page" coordsize="1198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">
              <v:group id="Group 3" o:spid="_x0000_s1027" style="position:absolute;width:9771;height:1815" coordsize="9771,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width:9771;height:1815;visibility:visible;mso-wrap-style:square;v-text-anchor:top" coordsize="977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xJ8MA&#10;AADaAAAADwAAAGRycy9kb3ducmV2LnhtbESP3WoCMRSE7wt9h3AK3mm2pVhZjSItFoVC/b0/bI6b&#10;xeRk2UR39elNQejlMDPfMJNZ56y4UBMqzwpeBxkI4sLriksF+92iPwIRIrJG65kUXCnAbPr8NMFc&#10;+5Y3dNnGUiQIhxwVmBjrXMpQGHIYBr4mTt7RNw5jkk0pdYNtgjsr37JsKB1WnBYM1vRpqDhtz07B&#10;V7uy8/PuZr+XtdkX64X9/fg5KNV76eZjEJG6+B9+tJdawTv8XUk3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RxJ8MAAADaAAAADwAAAAAAAAAAAAAAAACYAgAAZHJzL2Rv&#10;d25yZXYueG1sUEsFBgAAAAAEAAQA9QAAAIgDAAAAAA==&#10;" path="m,1814r9770,l9770,,,,,1814e" fillcolor="#e30032" stroked="f">
                  <v:path arrowok="t" o:connecttype="custom" o:connectlocs="0,1814;9770,1814;9770,0;0,0;0,1814" o:connectangles="0,0,0,0,0"/>
                </v:shape>
              </v:group>
              <v:group id="Group 5" o:spid="_x0000_s1029" style="position:absolute;left:9751;width:2237;height:1815" coordorigin="9751" coordsize="2237,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30" style="position:absolute;left:9751;width:2237;height:1815;visibility:visible;mso-wrap-style:square;v-text-anchor:top" coordsize="21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dMIA&#10;AADaAAAADwAAAGRycy9kb3ducmV2LnhtbESPQYvCMBSE7wv+h/AEL6KpwhapRhFB8LRguyzs7dE8&#10;22LzUpJYu/56syB4HGbmG2azG0wrenK+saxgMU9AEJdWN1wp+C6OsxUIH5A1tpZJwR952G1HHxvM&#10;tL3zmfo8VCJC2GeooA6hy6T0ZU0G/dx2xNG7WGcwROkqqR3eI9y0cpkkqTTYcFyosaNDTeU1vxkF&#10;7vP2q/vpw50wL76OP2kxXVweSk3Gw34NItAQ3uFX+6QVpPB/Jd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cl0wgAAANoAAAAPAAAAAAAAAAAAAAAAAJgCAABkcnMvZG93&#10;bnJldi54bWxQSwUGAAAAAAQABAD1AAAAhwMAAAAA&#10;" path="m,1814r2154,l2154,,,,,1814xe" fillcolor="#494848" stroked="f">
                  <v:path arrowok="t" o:connecttype="custom" o:connectlocs="0,1814;2236,1814;2236,0;0,0;0,1814" o:connectangles="0,0,0,0,0"/>
                </v:shape>
              </v:group>
              <v:group id="Group 7" o:spid="_x0000_s1031" style="position:absolute;left:10237;top:444;width:1291;height:979" coordorigin="10237,444" coordsize="12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2"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LwA&#10;AADaAAAADwAAAGRycy9kb3ducmV2LnhtbERPTYvCMBC9C/6HMIIX0VTBRatRZEHwuLqC16EZm2Iz&#10;KU203X/vHBY8Pt73dt/7Wr2ojVVgA/NZBoq4CLbi0sD19zhdgYoJ2WIdmAz8UYT9bjjYYm5Dx2d6&#10;XVKpJIRjjgZcSk2udSwceYyz0BALdw+txySwLbVtsZNwX+tFln1pjxVLg8OGvh0Vj8vTS+/yes7q&#10;23yybo6HOzv/01e2M2Y86g8bUIn69BH/u0/WgGyVK3ID9O4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f6CIvAAAANoAAAAPAAAAAAAAAAAAAAAAAJgCAABkcnMvZG93bnJldi54&#10;bWxQSwUGAAAAAAQABAD1AAAAgQMAAAAA&#10;" path="m724,l,,,979r724,l724,714r-331,l393,636r298,l1141,636,1291,483,1137,331r-742,l395,263r329,l724,xe" stroked="f">
                  <v:path arrowok="t" o:connecttype="custom" o:connectlocs="724,444;0,444;0,1423;724,1423;724,1158;393,1158;393,1080;691,1080;1141,1080;1291,927;1137,775;395,775;395,707;724,707;724,444" o:connectangles="0,0,0,0,0,0,0,0,0,0,0,0,0,0,0"/>
                </v:shape>
                <v:shape id="Freeform 9" o:spid="_x0000_s1033"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E7wA&#10;AADaAAAADwAAAGRycy9kb3ducmV2LnhtbESPywrCMBBF94L/EEZwI5oqKFqNIoLg0he4HZqxKTaT&#10;0kRb/94IgsvLfRzuatPaUryo9oVjBeNRAoI4c7rgXMH1sh/OQfiArLF0TAre5GGz7nZWmGrX8Ile&#10;55CLOMI+RQUmhCqV0meGLPqRq4ijd3e1xRBlnUtdYxPHbSknSTKTFguOBIMV7Qxlj/PTRu70ekrK&#10;23iwqPbbOxt7bAvdKNXvtdsliEBt+Id/7YNWsID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MwUTvAAAANoAAAAPAAAAAAAAAAAAAAAAAJgCAABkcnMvZG93bnJldi54&#10;bWxQSwUGAAAAAAQABAD1AAAAgQMAAAAA&#10;" path="m1141,636r-337,l805,979,1141,636xe" stroked="f">
                  <v:path arrowok="t" o:connecttype="custom" o:connectlocs="1141,1080;804,1080;805,1423;1141,1080" o:connectangles="0,0,0,0"/>
                </v:shape>
                <v:shape id="Freeform 10" o:spid="_x0000_s1034"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nG8AA&#10;AADbAAAADwAAAGRycy9kb3ducmV2LnhtbESPTYvCMBCG74L/IYzgRTRVcNFqFFkQPK6u4HVoxqbY&#10;TEoTbfffO4cFbzPM+/HMdt/7Wr2ojVVgA/NZBoq4CLbi0sD19zhdgYoJ2WIdmAz8UYT9bjjYYm5D&#10;x2d6XVKpJIRjjgZcSk2udSwceYyz0BDL7R5aj0nWttS2xU7Cfa0XWfalPVYsDQ4b+nZUPC5PL73L&#10;6zmrb/PJujke7uz8T1/ZzpjxqD9sQCXq00f87z5ZwRd6+UUG0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AnG8AAAADbAAAADwAAAAAAAAAAAAAAAACYAgAAZHJzL2Rvd25y&#10;ZXYueG1sUEsFBgAAAAAEAAQA9QAAAIUDAAAAAA==&#10;" path="m805,r,331l1137,331,805,xe" stroked="f">
                  <v:path arrowok="t" o:connecttype="custom" o:connectlocs="805,444;805,775;1137,775;805,444" o:connectangles="0,0,0,0"/>
                </v:shape>
              </v:group>
              <w10:wrap anchorx="page" anchory="page"/>
            </v:group>
          </w:pict>
        </mc:Fallback>
      </mc:AlternateContent>
    </w:r>
    <w:r w:rsidR="00B5441D" w:rsidRPr="00FD13F9">
      <w:rPr>
        <w:rFonts w:ascii="Sansation"/>
        <w:b/>
        <w:color w:val="FFFFFF"/>
        <w:spacing w:val="17"/>
        <w:sz w:val="72"/>
      </w:rPr>
      <w:t>EUROTEAM</w:t>
    </w:r>
    <w:r w:rsidR="00B5441D">
      <w:rPr>
        <w:noProof/>
        <w:lang w:eastAsia="de-DE"/>
      </w:rPr>
      <w:t xml:space="preserve"> </w:t>
    </w:r>
  </w:p>
  <w:p w:rsidR="00B5441D" w:rsidRPr="00FD13F9" w:rsidRDefault="00B5441D" w:rsidP="00112E80">
    <w:pPr>
      <w:spacing w:line="416" w:lineRule="exact"/>
      <w:ind w:left="-567"/>
      <w:rPr>
        <w:rFonts w:ascii="Sansation" w:eastAsia="Sansation" w:hAnsi="Sansation" w:cs="Sansation"/>
        <w:sz w:val="40"/>
        <w:szCs w:val="40"/>
      </w:rPr>
    </w:pPr>
    <w:r w:rsidRPr="00FD13F9">
      <w:rPr>
        <w:rFonts w:ascii="Sansation"/>
        <w:color w:val="FFFFFF"/>
        <w:spacing w:val="-1"/>
        <w:sz w:val="40"/>
      </w:rPr>
      <w:t>construction</w:t>
    </w:r>
    <w:r w:rsidRPr="00FD13F9">
      <w:rPr>
        <w:rFonts w:ascii="Sansation"/>
        <w:color w:val="FFFFFF"/>
        <w:spacing w:val="-42"/>
        <w:sz w:val="40"/>
      </w:rPr>
      <w:t xml:space="preserve"> </w:t>
    </w:r>
    <w:r w:rsidRPr="00FD13F9">
      <w:rPr>
        <w:rFonts w:ascii="Sansation"/>
        <w:color w:val="FFFFFF"/>
        <w:spacing w:val="-1"/>
        <w:sz w:val="40"/>
      </w:rPr>
      <w:t>chemicals</w:t>
    </w:r>
  </w:p>
  <w:p w:rsidR="00B5441D" w:rsidRDefault="00B5441D">
    <w:pPr>
      <w:pStyle w:val="Kopfzeile"/>
    </w:pPr>
  </w:p>
  <w:p w:rsidR="00B5441D" w:rsidRDefault="00B544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87C56"/>
    <w:multiLevelType w:val="hybridMultilevel"/>
    <w:tmpl w:val="83469DCA"/>
    <w:lvl w:ilvl="0" w:tplc="F4C604FA">
      <w:start w:val="1"/>
      <w:numFmt w:val="bullet"/>
      <w:lvlText w:val="•"/>
      <w:lvlJc w:val="left"/>
      <w:pPr>
        <w:ind w:left="1973" w:hanging="176"/>
      </w:pPr>
      <w:rPr>
        <w:rFonts w:ascii="Trebuchet MS" w:eastAsia="Trebuchet MS" w:hAnsi="Trebuchet MS" w:hint="default"/>
        <w:w w:val="98"/>
        <w:sz w:val="22"/>
        <w:szCs w:val="22"/>
      </w:rPr>
    </w:lvl>
    <w:lvl w:ilvl="1" w:tplc="2C8A2594">
      <w:start w:val="1"/>
      <w:numFmt w:val="bullet"/>
      <w:lvlText w:val="•"/>
      <w:lvlJc w:val="left"/>
      <w:pPr>
        <w:ind w:left="2410" w:hanging="176"/>
      </w:pPr>
      <w:rPr>
        <w:rFonts w:hint="default"/>
      </w:rPr>
    </w:lvl>
    <w:lvl w:ilvl="2" w:tplc="E7E03618">
      <w:start w:val="1"/>
      <w:numFmt w:val="bullet"/>
      <w:lvlText w:val="•"/>
      <w:lvlJc w:val="left"/>
      <w:pPr>
        <w:ind w:left="2846" w:hanging="176"/>
      </w:pPr>
      <w:rPr>
        <w:rFonts w:hint="default"/>
      </w:rPr>
    </w:lvl>
    <w:lvl w:ilvl="3" w:tplc="8DD6E2D4">
      <w:start w:val="1"/>
      <w:numFmt w:val="bullet"/>
      <w:lvlText w:val="•"/>
      <w:lvlJc w:val="left"/>
      <w:pPr>
        <w:ind w:left="3282" w:hanging="176"/>
      </w:pPr>
      <w:rPr>
        <w:rFonts w:hint="default"/>
      </w:rPr>
    </w:lvl>
    <w:lvl w:ilvl="4" w:tplc="69B0ED10">
      <w:start w:val="1"/>
      <w:numFmt w:val="bullet"/>
      <w:lvlText w:val="•"/>
      <w:lvlJc w:val="left"/>
      <w:pPr>
        <w:ind w:left="3718" w:hanging="176"/>
      </w:pPr>
      <w:rPr>
        <w:rFonts w:hint="default"/>
      </w:rPr>
    </w:lvl>
    <w:lvl w:ilvl="5" w:tplc="086C5BA0">
      <w:start w:val="1"/>
      <w:numFmt w:val="bullet"/>
      <w:lvlText w:val="•"/>
      <w:lvlJc w:val="left"/>
      <w:pPr>
        <w:ind w:left="4155" w:hanging="176"/>
      </w:pPr>
      <w:rPr>
        <w:rFonts w:hint="default"/>
      </w:rPr>
    </w:lvl>
    <w:lvl w:ilvl="6" w:tplc="78FE28A0">
      <w:start w:val="1"/>
      <w:numFmt w:val="bullet"/>
      <w:lvlText w:val="•"/>
      <w:lvlJc w:val="left"/>
      <w:pPr>
        <w:ind w:left="4591" w:hanging="176"/>
      </w:pPr>
      <w:rPr>
        <w:rFonts w:hint="default"/>
      </w:rPr>
    </w:lvl>
    <w:lvl w:ilvl="7" w:tplc="09681E7A">
      <w:start w:val="1"/>
      <w:numFmt w:val="bullet"/>
      <w:lvlText w:val="•"/>
      <w:lvlJc w:val="left"/>
      <w:pPr>
        <w:ind w:left="5027" w:hanging="176"/>
      </w:pPr>
      <w:rPr>
        <w:rFonts w:hint="default"/>
      </w:rPr>
    </w:lvl>
    <w:lvl w:ilvl="8" w:tplc="806638D0">
      <w:start w:val="1"/>
      <w:numFmt w:val="bullet"/>
      <w:lvlText w:val="•"/>
      <w:lvlJc w:val="left"/>
      <w:pPr>
        <w:ind w:left="5463" w:hanging="176"/>
      </w:pPr>
      <w:rPr>
        <w:rFonts w:hint="default"/>
      </w:rPr>
    </w:lvl>
  </w:abstractNum>
  <w:abstractNum w:abstractNumId="1">
    <w:nsid w:val="39716FD4"/>
    <w:multiLevelType w:val="hybridMultilevel"/>
    <w:tmpl w:val="D89C5958"/>
    <w:lvl w:ilvl="0" w:tplc="E55486B8">
      <w:start w:val="1"/>
      <w:numFmt w:val="bullet"/>
      <w:lvlText w:val="•"/>
      <w:lvlJc w:val="left"/>
      <w:pPr>
        <w:ind w:left="1965" w:hanging="176"/>
      </w:pPr>
      <w:rPr>
        <w:rFonts w:ascii="Trebuchet MS" w:eastAsia="Trebuchet MS" w:hAnsi="Trebuchet MS" w:hint="default"/>
        <w:w w:val="98"/>
        <w:sz w:val="22"/>
        <w:szCs w:val="22"/>
      </w:rPr>
    </w:lvl>
    <w:lvl w:ilvl="1" w:tplc="B9AEF0FA">
      <w:start w:val="1"/>
      <w:numFmt w:val="bullet"/>
      <w:lvlText w:val="•"/>
      <w:lvlJc w:val="left"/>
      <w:pPr>
        <w:ind w:left="2402" w:hanging="176"/>
      </w:pPr>
      <w:rPr>
        <w:rFonts w:hint="default"/>
      </w:rPr>
    </w:lvl>
    <w:lvl w:ilvl="2" w:tplc="563CC468">
      <w:start w:val="1"/>
      <w:numFmt w:val="bullet"/>
      <w:lvlText w:val="•"/>
      <w:lvlJc w:val="left"/>
      <w:pPr>
        <w:ind w:left="2840" w:hanging="176"/>
      </w:pPr>
      <w:rPr>
        <w:rFonts w:hint="default"/>
      </w:rPr>
    </w:lvl>
    <w:lvl w:ilvl="3" w:tplc="5FEAEDDA">
      <w:start w:val="1"/>
      <w:numFmt w:val="bullet"/>
      <w:lvlText w:val="•"/>
      <w:lvlJc w:val="left"/>
      <w:pPr>
        <w:ind w:left="3277" w:hanging="176"/>
      </w:pPr>
      <w:rPr>
        <w:rFonts w:hint="default"/>
      </w:rPr>
    </w:lvl>
    <w:lvl w:ilvl="4" w:tplc="807EF146">
      <w:start w:val="1"/>
      <w:numFmt w:val="bullet"/>
      <w:lvlText w:val="•"/>
      <w:lvlJc w:val="left"/>
      <w:pPr>
        <w:ind w:left="3714" w:hanging="176"/>
      </w:pPr>
      <w:rPr>
        <w:rFonts w:hint="default"/>
      </w:rPr>
    </w:lvl>
    <w:lvl w:ilvl="5" w:tplc="CB02C2F6">
      <w:start w:val="1"/>
      <w:numFmt w:val="bullet"/>
      <w:lvlText w:val="•"/>
      <w:lvlJc w:val="left"/>
      <w:pPr>
        <w:ind w:left="4151" w:hanging="176"/>
      </w:pPr>
      <w:rPr>
        <w:rFonts w:hint="default"/>
      </w:rPr>
    </w:lvl>
    <w:lvl w:ilvl="6" w:tplc="CC0EEFC4">
      <w:start w:val="1"/>
      <w:numFmt w:val="bullet"/>
      <w:lvlText w:val="•"/>
      <w:lvlJc w:val="left"/>
      <w:pPr>
        <w:ind w:left="4588" w:hanging="176"/>
      </w:pPr>
      <w:rPr>
        <w:rFonts w:hint="default"/>
      </w:rPr>
    </w:lvl>
    <w:lvl w:ilvl="7" w:tplc="F2EAAC2C">
      <w:start w:val="1"/>
      <w:numFmt w:val="bullet"/>
      <w:lvlText w:val="•"/>
      <w:lvlJc w:val="left"/>
      <w:pPr>
        <w:ind w:left="5025" w:hanging="176"/>
      </w:pPr>
      <w:rPr>
        <w:rFonts w:hint="default"/>
      </w:rPr>
    </w:lvl>
    <w:lvl w:ilvl="8" w:tplc="9F48020A">
      <w:start w:val="1"/>
      <w:numFmt w:val="bullet"/>
      <w:lvlText w:val="•"/>
      <w:lvlJc w:val="left"/>
      <w:pPr>
        <w:ind w:left="5463" w:hanging="176"/>
      </w:pPr>
      <w:rPr>
        <w:rFonts w:hint="default"/>
      </w:rPr>
    </w:lvl>
  </w:abstractNum>
  <w:abstractNum w:abstractNumId="2">
    <w:nsid w:val="5C020A1A"/>
    <w:multiLevelType w:val="hybridMultilevel"/>
    <w:tmpl w:val="7FEC298C"/>
    <w:lvl w:ilvl="0" w:tplc="43F6C3BE">
      <w:start w:val="1"/>
      <w:numFmt w:val="bullet"/>
      <w:lvlText w:val="•"/>
      <w:lvlJc w:val="left"/>
      <w:pPr>
        <w:ind w:left="1984" w:hanging="171"/>
      </w:pPr>
      <w:rPr>
        <w:rFonts w:ascii="Trebuchet MS" w:eastAsia="Trebuchet MS" w:hAnsi="Trebuchet MS" w:hint="default"/>
        <w:w w:val="66"/>
        <w:sz w:val="22"/>
        <w:szCs w:val="22"/>
      </w:rPr>
    </w:lvl>
    <w:lvl w:ilvl="1" w:tplc="F4E801E8">
      <w:start w:val="1"/>
      <w:numFmt w:val="bullet"/>
      <w:lvlText w:val="•"/>
      <w:lvlJc w:val="left"/>
      <w:pPr>
        <w:ind w:left="2415" w:hanging="171"/>
      </w:pPr>
      <w:rPr>
        <w:rFonts w:hint="default"/>
      </w:rPr>
    </w:lvl>
    <w:lvl w:ilvl="2" w:tplc="582E60B8">
      <w:start w:val="1"/>
      <w:numFmt w:val="bullet"/>
      <w:lvlText w:val="•"/>
      <w:lvlJc w:val="left"/>
      <w:pPr>
        <w:ind w:left="2847" w:hanging="171"/>
      </w:pPr>
      <w:rPr>
        <w:rFonts w:hint="default"/>
      </w:rPr>
    </w:lvl>
    <w:lvl w:ilvl="3" w:tplc="E6FCE872">
      <w:start w:val="1"/>
      <w:numFmt w:val="bullet"/>
      <w:lvlText w:val="•"/>
      <w:lvlJc w:val="left"/>
      <w:pPr>
        <w:ind w:left="3279" w:hanging="171"/>
      </w:pPr>
      <w:rPr>
        <w:rFonts w:hint="default"/>
      </w:rPr>
    </w:lvl>
    <w:lvl w:ilvl="4" w:tplc="FC889EB8">
      <w:start w:val="1"/>
      <w:numFmt w:val="bullet"/>
      <w:lvlText w:val="•"/>
      <w:lvlJc w:val="left"/>
      <w:pPr>
        <w:ind w:left="3711" w:hanging="171"/>
      </w:pPr>
      <w:rPr>
        <w:rFonts w:hint="default"/>
      </w:rPr>
    </w:lvl>
    <w:lvl w:ilvl="5" w:tplc="696E1A36">
      <w:start w:val="1"/>
      <w:numFmt w:val="bullet"/>
      <w:lvlText w:val="•"/>
      <w:lvlJc w:val="left"/>
      <w:pPr>
        <w:ind w:left="4142" w:hanging="171"/>
      </w:pPr>
      <w:rPr>
        <w:rFonts w:hint="default"/>
      </w:rPr>
    </w:lvl>
    <w:lvl w:ilvl="6" w:tplc="10607BAC">
      <w:start w:val="1"/>
      <w:numFmt w:val="bullet"/>
      <w:lvlText w:val="•"/>
      <w:lvlJc w:val="left"/>
      <w:pPr>
        <w:ind w:left="4574" w:hanging="171"/>
      </w:pPr>
      <w:rPr>
        <w:rFonts w:hint="default"/>
      </w:rPr>
    </w:lvl>
    <w:lvl w:ilvl="7" w:tplc="D3366AD4">
      <w:start w:val="1"/>
      <w:numFmt w:val="bullet"/>
      <w:lvlText w:val="•"/>
      <w:lvlJc w:val="left"/>
      <w:pPr>
        <w:ind w:left="5006" w:hanging="171"/>
      </w:pPr>
      <w:rPr>
        <w:rFonts w:hint="default"/>
      </w:rPr>
    </w:lvl>
    <w:lvl w:ilvl="8" w:tplc="C694B0D8">
      <w:start w:val="1"/>
      <w:numFmt w:val="bullet"/>
      <w:lvlText w:val="•"/>
      <w:lvlJc w:val="left"/>
      <w:pPr>
        <w:ind w:left="5437" w:hanging="171"/>
      </w:pPr>
      <w:rPr>
        <w:rFonts w:hint="default"/>
      </w:rPr>
    </w:lvl>
  </w:abstractNum>
  <w:abstractNum w:abstractNumId="3">
    <w:nsid w:val="7B7C0EE7"/>
    <w:multiLevelType w:val="hybridMultilevel"/>
    <w:tmpl w:val="E9609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307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80"/>
    <w:rsid w:val="00007407"/>
    <w:rsid w:val="000237C6"/>
    <w:rsid w:val="00032A04"/>
    <w:rsid w:val="00045BB5"/>
    <w:rsid w:val="00054F5D"/>
    <w:rsid w:val="00055781"/>
    <w:rsid w:val="0006707B"/>
    <w:rsid w:val="000A0E52"/>
    <w:rsid w:val="000C2FE2"/>
    <w:rsid w:val="000C632B"/>
    <w:rsid w:val="000E583D"/>
    <w:rsid w:val="001029D2"/>
    <w:rsid w:val="00112E80"/>
    <w:rsid w:val="00113C45"/>
    <w:rsid w:val="00114843"/>
    <w:rsid w:val="00133940"/>
    <w:rsid w:val="00142E1C"/>
    <w:rsid w:val="00152748"/>
    <w:rsid w:val="001843A5"/>
    <w:rsid w:val="001B2802"/>
    <w:rsid w:val="001B3187"/>
    <w:rsid w:val="001C5459"/>
    <w:rsid w:val="001D1D1E"/>
    <w:rsid w:val="001E2166"/>
    <w:rsid w:val="001E69F4"/>
    <w:rsid w:val="0020213C"/>
    <w:rsid w:val="00234421"/>
    <w:rsid w:val="002469D6"/>
    <w:rsid w:val="00293C68"/>
    <w:rsid w:val="002A5B0E"/>
    <w:rsid w:val="002C5CB8"/>
    <w:rsid w:val="002C637B"/>
    <w:rsid w:val="002D617F"/>
    <w:rsid w:val="002D761F"/>
    <w:rsid w:val="002E6767"/>
    <w:rsid w:val="00332819"/>
    <w:rsid w:val="00333EAF"/>
    <w:rsid w:val="00341851"/>
    <w:rsid w:val="00344B2E"/>
    <w:rsid w:val="00354806"/>
    <w:rsid w:val="00373F16"/>
    <w:rsid w:val="00382AA2"/>
    <w:rsid w:val="003A044B"/>
    <w:rsid w:val="003A283A"/>
    <w:rsid w:val="003D7138"/>
    <w:rsid w:val="003E1013"/>
    <w:rsid w:val="004167D9"/>
    <w:rsid w:val="00422C2C"/>
    <w:rsid w:val="00455D42"/>
    <w:rsid w:val="0046524F"/>
    <w:rsid w:val="004D4FE4"/>
    <w:rsid w:val="004E3B2A"/>
    <w:rsid w:val="004F386F"/>
    <w:rsid w:val="00522847"/>
    <w:rsid w:val="00531418"/>
    <w:rsid w:val="00534729"/>
    <w:rsid w:val="00566A92"/>
    <w:rsid w:val="005766BA"/>
    <w:rsid w:val="00580A2F"/>
    <w:rsid w:val="005A2513"/>
    <w:rsid w:val="005D107B"/>
    <w:rsid w:val="005D1759"/>
    <w:rsid w:val="005E030C"/>
    <w:rsid w:val="005F34BD"/>
    <w:rsid w:val="005F799E"/>
    <w:rsid w:val="005F7F36"/>
    <w:rsid w:val="00602C39"/>
    <w:rsid w:val="00602C3E"/>
    <w:rsid w:val="00625BC3"/>
    <w:rsid w:val="00634033"/>
    <w:rsid w:val="00634789"/>
    <w:rsid w:val="00666E64"/>
    <w:rsid w:val="00677EE6"/>
    <w:rsid w:val="00684B54"/>
    <w:rsid w:val="006862CF"/>
    <w:rsid w:val="00691D17"/>
    <w:rsid w:val="006B2AC9"/>
    <w:rsid w:val="00710B73"/>
    <w:rsid w:val="007279B2"/>
    <w:rsid w:val="00794E5F"/>
    <w:rsid w:val="007C0143"/>
    <w:rsid w:val="007D4B56"/>
    <w:rsid w:val="007F2212"/>
    <w:rsid w:val="007F72CD"/>
    <w:rsid w:val="008011FF"/>
    <w:rsid w:val="00803219"/>
    <w:rsid w:val="00821B10"/>
    <w:rsid w:val="00845CAC"/>
    <w:rsid w:val="00866EA3"/>
    <w:rsid w:val="0089482B"/>
    <w:rsid w:val="008949B2"/>
    <w:rsid w:val="008A4F48"/>
    <w:rsid w:val="008B1AB0"/>
    <w:rsid w:val="008E7D80"/>
    <w:rsid w:val="008F142E"/>
    <w:rsid w:val="008F1F70"/>
    <w:rsid w:val="008F5B40"/>
    <w:rsid w:val="008F644A"/>
    <w:rsid w:val="0091301A"/>
    <w:rsid w:val="009241D2"/>
    <w:rsid w:val="00925A67"/>
    <w:rsid w:val="00954125"/>
    <w:rsid w:val="009549F4"/>
    <w:rsid w:val="00963DC4"/>
    <w:rsid w:val="00971C0C"/>
    <w:rsid w:val="00991CBE"/>
    <w:rsid w:val="009D3DC2"/>
    <w:rsid w:val="009D4DBC"/>
    <w:rsid w:val="009E4E79"/>
    <w:rsid w:val="009E65C5"/>
    <w:rsid w:val="009F519C"/>
    <w:rsid w:val="00A401B5"/>
    <w:rsid w:val="00A479A8"/>
    <w:rsid w:val="00A6685C"/>
    <w:rsid w:val="00AC0009"/>
    <w:rsid w:val="00AC7DCA"/>
    <w:rsid w:val="00AD03F8"/>
    <w:rsid w:val="00AD3502"/>
    <w:rsid w:val="00AF0B16"/>
    <w:rsid w:val="00AF670D"/>
    <w:rsid w:val="00B217DA"/>
    <w:rsid w:val="00B47D08"/>
    <w:rsid w:val="00B50950"/>
    <w:rsid w:val="00B52FF6"/>
    <w:rsid w:val="00B5441D"/>
    <w:rsid w:val="00B84D2E"/>
    <w:rsid w:val="00BA469A"/>
    <w:rsid w:val="00BD5915"/>
    <w:rsid w:val="00C2362B"/>
    <w:rsid w:val="00C44542"/>
    <w:rsid w:val="00C51102"/>
    <w:rsid w:val="00CA467B"/>
    <w:rsid w:val="00CB02EF"/>
    <w:rsid w:val="00CC56C4"/>
    <w:rsid w:val="00D0119A"/>
    <w:rsid w:val="00D34468"/>
    <w:rsid w:val="00D53312"/>
    <w:rsid w:val="00D5477F"/>
    <w:rsid w:val="00D6586C"/>
    <w:rsid w:val="00D658E8"/>
    <w:rsid w:val="00D73F41"/>
    <w:rsid w:val="00D74B76"/>
    <w:rsid w:val="00DA223D"/>
    <w:rsid w:val="00DB43E1"/>
    <w:rsid w:val="00DF66A3"/>
    <w:rsid w:val="00E24698"/>
    <w:rsid w:val="00E71E43"/>
    <w:rsid w:val="00EE2A89"/>
    <w:rsid w:val="00EF6D79"/>
    <w:rsid w:val="00EF7755"/>
    <w:rsid w:val="00F304C5"/>
    <w:rsid w:val="00F449A0"/>
    <w:rsid w:val="00F61D8B"/>
    <w:rsid w:val="00F903BD"/>
    <w:rsid w:val="00FB1CB7"/>
    <w:rsid w:val="00FF1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 w:type="paragraph" w:styleId="KeinLeerraum">
    <w:name w:val="No Spacing"/>
    <w:uiPriority w:val="1"/>
    <w:qFormat/>
    <w:rsid w:val="00184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 w:type="paragraph" w:styleId="KeinLeerraum">
    <w:name w:val="No Spacing"/>
    <w:uiPriority w:val="1"/>
    <w:qFormat/>
    <w:rsid w:val="00184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euroteam-bauchemi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B5612-341B-4197-89B6-3A8B9317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4243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Zanzani Marco</dc:creator>
  <cp:lastModifiedBy>Melanie Schuster</cp:lastModifiedBy>
  <cp:revision>2</cp:revision>
  <cp:lastPrinted>2016-01-07T07:53:00Z</cp:lastPrinted>
  <dcterms:created xsi:type="dcterms:W3CDTF">2018-10-15T11:48:00Z</dcterms:created>
  <dcterms:modified xsi:type="dcterms:W3CDTF">2018-10-15T11:48:00Z</dcterms:modified>
</cp:coreProperties>
</file>